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784" w:rsidRDefault="008D07B9" w:rsidP="008D07B9">
      <w:pPr>
        <w:pStyle w:val="Title"/>
      </w:pPr>
      <w:bookmarkStart w:id="0" w:name="_GoBack"/>
      <w:bookmarkEnd w:id="0"/>
      <w:r>
        <w:t>Patterson City Council Meeting</w:t>
      </w:r>
    </w:p>
    <w:p w:rsidR="008D07B9" w:rsidRDefault="008D07B9" w:rsidP="004F6B26">
      <w:pPr>
        <w:jc w:val="center"/>
        <w:rPr>
          <w:rFonts w:ascii="Georgia" w:hAnsi="Georgia"/>
          <w:b/>
          <w:sz w:val="28"/>
          <w:szCs w:val="28"/>
        </w:rPr>
      </w:pPr>
      <w:r>
        <w:rPr>
          <w:rFonts w:ascii="Georgia" w:hAnsi="Georgia"/>
          <w:b/>
          <w:sz w:val="28"/>
          <w:szCs w:val="28"/>
        </w:rPr>
        <w:t>Minutes of April 3, 2012</w:t>
      </w:r>
    </w:p>
    <w:p w:rsidR="008D07B9" w:rsidRDefault="008D07B9" w:rsidP="008D07B9">
      <w:pPr>
        <w:pStyle w:val="BodyText"/>
      </w:pPr>
      <w:r>
        <w:t>7:00 p.m., Public Hearing – Proposed Ordinance changing and setting water rates</w:t>
      </w:r>
    </w:p>
    <w:p w:rsidR="008D07B9" w:rsidRDefault="008D07B9" w:rsidP="008D07B9">
      <w:pPr>
        <w:pStyle w:val="BodyText2"/>
        <w:pBdr>
          <w:bottom w:val="dotted" w:sz="24" w:space="1" w:color="auto"/>
        </w:pBdr>
      </w:pPr>
      <w:r>
        <w:t>Mayor Rodney Grogan read the proposed ordinance, which delineated all the rates for water, both in town and out.  There being no questions or comments from the public or council, Councilman Larry Mendoza made a motion to close the hearing, seconded by Councilman Joe Russo III, and all voted, “Aye”</w:t>
      </w:r>
      <w:r w:rsidR="009856B2">
        <w:t>.</w:t>
      </w:r>
    </w:p>
    <w:p w:rsidR="008D07B9" w:rsidRDefault="008D07B9" w:rsidP="008D07B9">
      <w:pPr>
        <w:rPr>
          <w:rFonts w:ascii="Georgia" w:hAnsi="Georgia"/>
          <w:sz w:val="28"/>
          <w:szCs w:val="28"/>
        </w:rPr>
      </w:pPr>
      <w:r>
        <w:rPr>
          <w:rFonts w:ascii="Georgia" w:hAnsi="Georgia"/>
          <w:sz w:val="28"/>
          <w:szCs w:val="28"/>
        </w:rPr>
        <w:t>Minutes – April 3, 2012</w:t>
      </w:r>
    </w:p>
    <w:p w:rsidR="008D07B9" w:rsidRDefault="008D07B9" w:rsidP="008D07B9">
      <w:pPr>
        <w:rPr>
          <w:rFonts w:ascii="Georgia" w:hAnsi="Georgia"/>
          <w:sz w:val="28"/>
          <w:szCs w:val="28"/>
        </w:rPr>
      </w:pPr>
      <w:r>
        <w:rPr>
          <w:rFonts w:ascii="Georgia" w:hAnsi="Georgia"/>
          <w:sz w:val="28"/>
          <w:szCs w:val="28"/>
        </w:rPr>
        <w:t>The regular meeting of the Mayor and Council of the city of Patterson, Louisiana, was held on Tuesday, April 3, 2012, at 7:00 p.m., at City Hall, 1314 Main St, in the Council Meeting Room.</w:t>
      </w:r>
    </w:p>
    <w:p w:rsidR="008D07B9" w:rsidRDefault="008D07B9" w:rsidP="008D07B9">
      <w:pPr>
        <w:rPr>
          <w:rFonts w:ascii="Georgia" w:hAnsi="Georgia"/>
          <w:sz w:val="28"/>
          <w:szCs w:val="28"/>
        </w:rPr>
      </w:pPr>
      <w:r>
        <w:rPr>
          <w:rFonts w:ascii="Georgia" w:hAnsi="Georgia"/>
          <w:sz w:val="28"/>
          <w:szCs w:val="28"/>
        </w:rPr>
        <w:t>Mayor Rodney Grogan presided over the meeting.</w:t>
      </w:r>
    </w:p>
    <w:p w:rsidR="008D07B9" w:rsidRDefault="008D07B9" w:rsidP="008D07B9">
      <w:pPr>
        <w:rPr>
          <w:rFonts w:ascii="Georgia" w:hAnsi="Georgia"/>
          <w:sz w:val="28"/>
          <w:szCs w:val="28"/>
        </w:rPr>
      </w:pPr>
      <w:r>
        <w:rPr>
          <w:rFonts w:ascii="Georgia" w:hAnsi="Georgia"/>
          <w:sz w:val="28"/>
          <w:szCs w:val="28"/>
        </w:rPr>
        <w:t>Councilmembers present:  Larry Mendoza, John Rentrop, Claire Sawyer, Sandra Turner, and Joe C. Russo III.</w:t>
      </w:r>
    </w:p>
    <w:p w:rsidR="008D07B9" w:rsidRDefault="008D07B9" w:rsidP="008D07B9">
      <w:pPr>
        <w:rPr>
          <w:rFonts w:ascii="Georgia" w:hAnsi="Georgia"/>
          <w:sz w:val="28"/>
          <w:szCs w:val="28"/>
        </w:rPr>
      </w:pPr>
      <w:r>
        <w:rPr>
          <w:rFonts w:ascii="Georgia" w:hAnsi="Georgia"/>
          <w:sz w:val="28"/>
          <w:szCs w:val="28"/>
        </w:rPr>
        <w:t>Also present were Russel Cremaldi, City Attorney, and Clay Breaud, with Providence GSE, the City’s consulting engineers</w:t>
      </w:r>
      <w:r w:rsidR="00DE1612">
        <w:rPr>
          <w:rFonts w:ascii="Georgia" w:hAnsi="Georgia"/>
          <w:sz w:val="28"/>
          <w:szCs w:val="28"/>
        </w:rPr>
        <w:t>, Patrick LaSalle, Chief of Police</w:t>
      </w:r>
      <w:r>
        <w:rPr>
          <w:rFonts w:ascii="Georgia" w:hAnsi="Georgia"/>
          <w:sz w:val="28"/>
          <w:szCs w:val="28"/>
        </w:rPr>
        <w:t>.</w:t>
      </w:r>
    </w:p>
    <w:p w:rsidR="008D07B9" w:rsidRDefault="009856B2" w:rsidP="009856B2">
      <w:pPr>
        <w:pStyle w:val="Heading1"/>
      </w:pPr>
      <w:r w:rsidRPr="009856B2">
        <w:t>Regular Meeting</w:t>
      </w:r>
    </w:p>
    <w:p w:rsidR="009856B2" w:rsidRDefault="009856B2" w:rsidP="009856B2">
      <w:pPr>
        <w:pStyle w:val="Heading2"/>
      </w:pPr>
      <w:r>
        <w:t xml:space="preserve">The invocation was offered by </w:t>
      </w:r>
      <w:r w:rsidR="00DE1612">
        <w:t>Mr. Larry Joe Williams, deacon at St. Luke Baptist Church.</w:t>
      </w:r>
    </w:p>
    <w:p w:rsidR="009856B2" w:rsidRDefault="009856B2" w:rsidP="009856B2">
      <w:pPr>
        <w:pStyle w:val="BodyText2"/>
      </w:pPr>
      <w:r>
        <w:t>The Pledge of Allegiance was led by Councilman Russo.</w:t>
      </w:r>
    </w:p>
    <w:p w:rsidR="009856B2" w:rsidRDefault="009856B2" w:rsidP="009856B2">
      <w:pPr>
        <w:rPr>
          <w:rFonts w:ascii="Georgia" w:hAnsi="Georgia"/>
          <w:sz w:val="28"/>
          <w:szCs w:val="28"/>
        </w:rPr>
      </w:pPr>
      <w:r>
        <w:rPr>
          <w:rFonts w:ascii="Georgia" w:hAnsi="Georgia"/>
          <w:sz w:val="28"/>
          <w:szCs w:val="28"/>
        </w:rPr>
        <w:t xml:space="preserve">Mayor Rodney Grogan explained the need to expand the agenda, </w:t>
      </w:r>
      <w:proofErr w:type="gramStart"/>
      <w:r>
        <w:rPr>
          <w:rFonts w:ascii="Georgia" w:hAnsi="Georgia"/>
          <w:sz w:val="28"/>
          <w:szCs w:val="28"/>
        </w:rPr>
        <w:t>adding  two</w:t>
      </w:r>
      <w:proofErr w:type="gramEnd"/>
      <w:r>
        <w:rPr>
          <w:rFonts w:ascii="Georgia" w:hAnsi="Georgia"/>
          <w:sz w:val="28"/>
          <w:szCs w:val="28"/>
        </w:rPr>
        <w:t xml:space="preserve"> items.  Councilperson Claire Sawyer made a motion to expand the agenda to consider the re-appointment of Veronica Johnson to the Patterson Housing Authority Board and to announce the appointment of Steve Bierhorst to the City’s staff as Public Works Supervisor.  The motion </w:t>
      </w:r>
      <w:r>
        <w:rPr>
          <w:rFonts w:ascii="Georgia" w:hAnsi="Georgia"/>
          <w:sz w:val="28"/>
          <w:szCs w:val="28"/>
        </w:rPr>
        <w:lastRenderedPageBreak/>
        <w:t xml:space="preserve">was seconded by Councilperson Sandra Turner, and </w:t>
      </w:r>
      <w:r w:rsidR="00DE1612">
        <w:rPr>
          <w:rFonts w:ascii="Georgia" w:hAnsi="Georgia"/>
          <w:sz w:val="28"/>
          <w:szCs w:val="28"/>
        </w:rPr>
        <w:t>a roll-call vote was requested.  Sandra Turner voted, “Yes”.  Joe Russo III voted, “Yes”.  John Rentrop voted, “Yes”.  Larry Mendoza voted, “Yes”.  Claire Sawyer voted, “Yes”.</w:t>
      </w:r>
    </w:p>
    <w:p w:rsidR="009856B2" w:rsidRDefault="009856B2" w:rsidP="009856B2">
      <w:pPr>
        <w:rPr>
          <w:rFonts w:ascii="Georgia" w:hAnsi="Georgia"/>
          <w:sz w:val="28"/>
          <w:szCs w:val="28"/>
        </w:rPr>
      </w:pPr>
      <w:r>
        <w:rPr>
          <w:rFonts w:ascii="Georgia" w:hAnsi="Georgia"/>
          <w:sz w:val="28"/>
          <w:szCs w:val="28"/>
        </w:rPr>
        <w:t>Councilman Mendoza made a motion to re-appoint Veronica Johnson to the Patterson Housing Authority Board for a four year term, seconded by Councilperson Claire Sawyer, and all voted, “Aye”</w:t>
      </w:r>
    </w:p>
    <w:p w:rsidR="009856B2" w:rsidRDefault="009856B2" w:rsidP="009856B2">
      <w:pPr>
        <w:rPr>
          <w:rFonts w:ascii="Georgia" w:hAnsi="Georgia"/>
          <w:sz w:val="28"/>
          <w:szCs w:val="28"/>
        </w:rPr>
      </w:pPr>
      <w:r>
        <w:rPr>
          <w:rFonts w:ascii="Georgia" w:hAnsi="Georgia"/>
          <w:sz w:val="28"/>
          <w:szCs w:val="28"/>
        </w:rPr>
        <w:t>The mayor announced the appointment of Steve Bierhorst to the City’s staff as Public Works Supervisor.  He was welcomed by the council.</w:t>
      </w:r>
    </w:p>
    <w:p w:rsidR="009856B2" w:rsidRDefault="009856B2" w:rsidP="009856B2">
      <w:pPr>
        <w:rPr>
          <w:rFonts w:ascii="Georgia" w:hAnsi="Georgia"/>
          <w:sz w:val="28"/>
          <w:szCs w:val="28"/>
        </w:rPr>
      </w:pPr>
      <w:r>
        <w:rPr>
          <w:rFonts w:ascii="Georgia" w:hAnsi="Georgia"/>
          <w:sz w:val="28"/>
          <w:szCs w:val="28"/>
        </w:rPr>
        <w:t xml:space="preserve">Councilman Mendoza made a motion to adopt the proposed ordinance delineating water rates, seconded </w:t>
      </w:r>
      <w:r w:rsidR="001D0855">
        <w:rPr>
          <w:rFonts w:ascii="Georgia" w:hAnsi="Georgia"/>
          <w:sz w:val="28"/>
          <w:szCs w:val="28"/>
        </w:rPr>
        <w:t>by Councilman Russo, and all voted, “Aye”.</w:t>
      </w:r>
    </w:p>
    <w:p w:rsidR="001D0855" w:rsidRDefault="001D0855" w:rsidP="009856B2">
      <w:pPr>
        <w:rPr>
          <w:rFonts w:ascii="Georgia" w:hAnsi="Georgia"/>
          <w:sz w:val="28"/>
          <w:szCs w:val="28"/>
        </w:rPr>
      </w:pPr>
      <w:r>
        <w:rPr>
          <w:rFonts w:ascii="Georgia" w:hAnsi="Georgia"/>
          <w:sz w:val="28"/>
          <w:szCs w:val="28"/>
        </w:rPr>
        <w:t>City Attorney, Russel Cremaldi, explained the need to amend the intergovernmental agreement with the St. Mary Parish School Board – Morgan City High School, changing the purchase price of a school bus from $6500 to $7000.  Councilperson Sandra Turner made a motion to adopt the amended intergovernmental agreement, seconded by Council Larry Mendoza, and all voted, “Aye”.</w:t>
      </w:r>
    </w:p>
    <w:p w:rsidR="001D0855" w:rsidRDefault="001D0855" w:rsidP="009856B2">
      <w:pPr>
        <w:rPr>
          <w:rFonts w:ascii="Georgia" w:hAnsi="Georgia"/>
          <w:sz w:val="28"/>
          <w:szCs w:val="28"/>
        </w:rPr>
      </w:pPr>
      <w:r>
        <w:rPr>
          <w:rFonts w:ascii="Georgia" w:hAnsi="Georgia"/>
          <w:sz w:val="28"/>
          <w:szCs w:val="28"/>
        </w:rPr>
        <w:t xml:space="preserve">The mayor thanked all the citizens and city employees for their outstanding efforts in our competition for the State’s Cleanest City Contest.  We came in second to Scott, Louisiana.  Councilperson Sawyer made presentations to the Cleanest City Contest posters winners from the second grade at Hattie Watts.  First place went to </w:t>
      </w:r>
      <w:proofErr w:type="spellStart"/>
      <w:r>
        <w:rPr>
          <w:rFonts w:ascii="Georgia" w:hAnsi="Georgia"/>
          <w:sz w:val="28"/>
          <w:szCs w:val="28"/>
        </w:rPr>
        <w:t>Calijah</w:t>
      </w:r>
      <w:proofErr w:type="spellEnd"/>
      <w:r>
        <w:rPr>
          <w:rFonts w:ascii="Georgia" w:hAnsi="Georgia"/>
          <w:sz w:val="28"/>
          <w:szCs w:val="28"/>
        </w:rPr>
        <w:t xml:space="preserve"> Guy, second place went to </w:t>
      </w:r>
      <w:proofErr w:type="spellStart"/>
      <w:r>
        <w:rPr>
          <w:rFonts w:ascii="Georgia" w:hAnsi="Georgia"/>
          <w:sz w:val="28"/>
          <w:szCs w:val="28"/>
        </w:rPr>
        <w:t>Macaish</w:t>
      </w:r>
      <w:proofErr w:type="spellEnd"/>
      <w:r>
        <w:rPr>
          <w:rFonts w:ascii="Georgia" w:hAnsi="Georgia"/>
          <w:sz w:val="28"/>
          <w:szCs w:val="28"/>
        </w:rPr>
        <w:t xml:space="preserve"> </w:t>
      </w:r>
      <w:proofErr w:type="spellStart"/>
      <w:r>
        <w:rPr>
          <w:rFonts w:ascii="Georgia" w:hAnsi="Georgia"/>
          <w:sz w:val="28"/>
          <w:szCs w:val="28"/>
        </w:rPr>
        <w:t>Martice</w:t>
      </w:r>
      <w:proofErr w:type="spellEnd"/>
      <w:r>
        <w:rPr>
          <w:rFonts w:ascii="Georgia" w:hAnsi="Georgia"/>
          <w:sz w:val="28"/>
          <w:szCs w:val="28"/>
        </w:rPr>
        <w:t>, and third place went to Alley LeBlanc.  They were presented with gift cards to a local business.</w:t>
      </w:r>
    </w:p>
    <w:p w:rsidR="001D0855" w:rsidRDefault="001D0855" w:rsidP="009856B2">
      <w:pPr>
        <w:rPr>
          <w:rFonts w:ascii="Georgia" w:hAnsi="Georgia"/>
          <w:sz w:val="28"/>
          <w:szCs w:val="28"/>
        </w:rPr>
      </w:pPr>
      <w:r>
        <w:rPr>
          <w:rFonts w:ascii="Georgia" w:hAnsi="Georgia"/>
          <w:sz w:val="28"/>
          <w:szCs w:val="28"/>
        </w:rPr>
        <w:t>City Attorney, Russel Cremaldi, explained that the resolution proposed for the new water plant was actually not needed as an ordinance for that issue would be prepared for the next Council Meeting.</w:t>
      </w:r>
    </w:p>
    <w:p w:rsidR="001D0855" w:rsidRDefault="001D0855" w:rsidP="009856B2">
      <w:pPr>
        <w:rPr>
          <w:rFonts w:ascii="Georgia" w:hAnsi="Georgia"/>
          <w:sz w:val="28"/>
          <w:szCs w:val="28"/>
        </w:rPr>
      </w:pPr>
      <w:r>
        <w:rPr>
          <w:rFonts w:ascii="Georgia" w:hAnsi="Georgia"/>
          <w:sz w:val="28"/>
          <w:szCs w:val="28"/>
        </w:rPr>
        <w:t xml:space="preserve">City Attorney, Russel Cremaldi, </w:t>
      </w:r>
      <w:r w:rsidR="00BB1710">
        <w:rPr>
          <w:rFonts w:ascii="Georgia" w:hAnsi="Georgia"/>
          <w:sz w:val="28"/>
          <w:szCs w:val="28"/>
        </w:rPr>
        <w:t>explained the process of handling the sale of adjudicated property and the need for an ordinance which is to be prepared for the next Council Meeting.</w:t>
      </w:r>
    </w:p>
    <w:p w:rsidR="00BB1710" w:rsidRDefault="00BB1710" w:rsidP="009856B2">
      <w:pPr>
        <w:rPr>
          <w:rFonts w:ascii="Georgia" w:hAnsi="Georgia"/>
          <w:sz w:val="28"/>
          <w:szCs w:val="28"/>
        </w:rPr>
      </w:pPr>
      <w:r>
        <w:rPr>
          <w:rFonts w:ascii="Georgia" w:hAnsi="Georgia"/>
          <w:sz w:val="28"/>
          <w:szCs w:val="28"/>
        </w:rPr>
        <w:lastRenderedPageBreak/>
        <w:t>Chief of Police, Patrick LaSalle reported on some recent anti-drug activity and gave some words of encouragement to the public.</w:t>
      </w:r>
    </w:p>
    <w:p w:rsidR="00BB1710" w:rsidRDefault="00BB1710" w:rsidP="009856B2">
      <w:pPr>
        <w:rPr>
          <w:rFonts w:ascii="Georgia" w:hAnsi="Georgia"/>
          <w:sz w:val="28"/>
          <w:szCs w:val="28"/>
        </w:rPr>
      </w:pPr>
      <w:r>
        <w:rPr>
          <w:rFonts w:ascii="Georgia" w:hAnsi="Georgia"/>
          <w:sz w:val="28"/>
          <w:szCs w:val="28"/>
        </w:rPr>
        <w:t>Clay Breaud, with Providence GSE, gave the engineering report.  The Catherine St. Sidewalk Project contractor has been issued the Notice to Proceed</w:t>
      </w:r>
      <w:r w:rsidR="00DF11A5">
        <w:rPr>
          <w:rFonts w:ascii="Georgia" w:hAnsi="Georgia"/>
          <w:sz w:val="28"/>
          <w:szCs w:val="28"/>
        </w:rPr>
        <w:t xml:space="preserve"> and the project should commence by the end of the month with deadlines now applicable, being 75 days from March 29</w:t>
      </w:r>
      <w:r w:rsidR="00DF11A5" w:rsidRPr="00DF11A5">
        <w:rPr>
          <w:rFonts w:ascii="Georgia" w:hAnsi="Georgia"/>
          <w:sz w:val="28"/>
          <w:szCs w:val="28"/>
          <w:vertAlign w:val="superscript"/>
        </w:rPr>
        <w:t>th</w:t>
      </w:r>
      <w:r w:rsidR="00DF11A5">
        <w:rPr>
          <w:rFonts w:ascii="Georgia" w:hAnsi="Georgia"/>
          <w:sz w:val="28"/>
          <w:szCs w:val="28"/>
        </w:rPr>
        <w:t>, of this year.</w:t>
      </w:r>
    </w:p>
    <w:p w:rsidR="00DF11A5" w:rsidRDefault="00DF11A5" w:rsidP="009856B2">
      <w:pPr>
        <w:rPr>
          <w:rFonts w:ascii="Georgia" w:hAnsi="Georgia"/>
          <w:sz w:val="28"/>
          <w:szCs w:val="28"/>
        </w:rPr>
      </w:pPr>
      <w:r>
        <w:rPr>
          <w:rFonts w:ascii="Georgia" w:hAnsi="Georgia"/>
          <w:sz w:val="28"/>
          <w:szCs w:val="28"/>
        </w:rPr>
        <w:t>Mr. Breaud further reported that the design phase of the new water plant was 25% complete, and they are working with U.S.D.A. to complete that process.</w:t>
      </w:r>
    </w:p>
    <w:p w:rsidR="009856B2" w:rsidRDefault="00DF11A5" w:rsidP="009856B2">
      <w:pPr>
        <w:rPr>
          <w:rFonts w:ascii="Georgia" w:hAnsi="Georgia"/>
          <w:sz w:val="28"/>
          <w:szCs w:val="28"/>
        </w:rPr>
      </w:pPr>
      <w:r>
        <w:rPr>
          <w:rFonts w:ascii="Georgia" w:hAnsi="Georgia"/>
          <w:sz w:val="28"/>
          <w:szCs w:val="28"/>
        </w:rPr>
        <w:t xml:space="preserve">The mayor recognized the City’s Financial Advisors, David Riggins and David </w:t>
      </w:r>
      <w:proofErr w:type="spellStart"/>
      <w:r>
        <w:rPr>
          <w:rFonts w:ascii="Georgia" w:hAnsi="Georgia"/>
          <w:sz w:val="28"/>
          <w:szCs w:val="28"/>
        </w:rPr>
        <w:t>Medman</w:t>
      </w:r>
      <w:proofErr w:type="spellEnd"/>
      <w:r>
        <w:rPr>
          <w:rFonts w:ascii="Georgia" w:hAnsi="Georgia"/>
          <w:sz w:val="28"/>
          <w:szCs w:val="28"/>
        </w:rPr>
        <w:t>, with Governmental Consultants, who reported that they will be talking to the St. Mary Parish Assessor concerning the 12.41 mils that need to be assessed as soon as possible.  The scope of the project is now in the 9.5 million dollar range, and they will be working with two local banks, Patterson State and Morgan City Bank &amp; Trust, to secure that loan.</w:t>
      </w:r>
    </w:p>
    <w:p w:rsidR="00DF11A5" w:rsidRDefault="00DF11A5" w:rsidP="009856B2">
      <w:pPr>
        <w:rPr>
          <w:rFonts w:ascii="Georgia" w:hAnsi="Georgia"/>
          <w:sz w:val="28"/>
          <w:szCs w:val="28"/>
        </w:rPr>
      </w:pPr>
      <w:r>
        <w:rPr>
          <w:rFonts w:ascii="Georgia" w:hAnsi="Georgia"/>
          <w:sz w:val="28"/>
          <w:szCs w:val="28"/>
        </w:rPr>
        <w:t>There being no further business to come before the mayor and council, Larry Mendoza made a motion to adjourn, seconded by Claire Sawyer, and all voted, “Aye”.</w:t>
      </w:r>
    </w:p>
    <w:p w:rsidR="00FF4EDC" w:rsidRDefault="00FF4EDC" w:rsidP="009856B2">
      <w:pPr>
        <w:rPr>
          <w:rFonts w:ascii="Georgia" w:hAnsi="Georgia"/>
          <w:sz w:val="28"/>
          <w:szCs w:val="28"/>
        </w:rPr>
      </w:pPr>
    </w:p>
    <w:p w:rsidR="00FF4EDC" w:rsidRDefault="00FF4EDC" w:rsidP="009856B2">
      <w:pPr>
        <w:rPr>
          <w:rFonts w:ascii="Georgia" w:hAnsi="Georgia"/>
          <w:sz w:val="28"/>
          <w:szCs w:val="28"/>
        </w:rPr>
      </w:pPr>
      <w:r>
        <w:rPr>
          <w:rFonts w:ascii="Georgia" w:hAnsi="Georgia"/>
          <w:sz w:val="28"/>
          <w:szCs w:val="28"/>
        </w:rPr>
        <w:t>Respectfully Submitted,</w:t>
      </w:r>
    </w:p>
    <w:p w:rsidR="00FF4EDC" w:rsidRDefault="00FF4EDC" w:rsidP="009856B2">
      <w:pPr>
        <w:rPr>
          <w:rFonts w:ascii="Georgia" w:hAnsi="Georgia"/>
          <w:sz w:val="28"/>
          <w:szCs w:val="28"/>
        </w:rPr>
      </w:pPr>
    </w:p>
    <w:p w:rsidR="00FF4EDC" w:rsidRDefault="00FF4EDC" w:rsidP="009856B2">
      <w:pPr>
        <w:rPr>
          <w:rFonts w:ascii="Georgia" w:hAnsi="Georgia"/>
          <w:sz w:val="28"/>
          <w:szCs w:val="28"/>
        </w:rPr>
      </w:pPr>
      <w:r>
        <w:rPr>
          <w:rFonts w:ascii="Georgia" w:hAnsi="Georgia"/>
          <w:sz w:val="28"/>
          <w:szCs w:val="28"/>
        </w:rPr>
        <w:t>Dave Lowery</w:t>
      </w:r>
    </w:p>
    <w:p w:rsidR="00FF4EDC" w:rsidRPr="009856B2" w:rsidRDefault="00FF4EDC" w:rsidP="009856B2">
      <w:r>
        <w:rPr>
          <w:rFonts w:ascii="Georgia" w:hAnsi="Georgia"/>
          <w:sz w:val="28"/>
          <w:szCs w:val="28"/>
        </w:rPr>
        <w:t>City Manager</w:t>
      </w:r>
    </w:p>
    <w:sectPr w:rsidR="00FF4EDC" w:rsidRPr="00985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B26"/>
    <w:rsid w:val="001D0855"/>
    <w:rsid w:val="0022716F"/>
    <w:rsid w:val="004F6B26"/>
    <w:rsid w:val="008D07B9"/>
    <w:rsid w:val="009856B2"/>
    <w:rsid w:val="00AA3784"/>
    <w:rsid w:val="00BB1710"/>
    <w:rsid w:val="00D35D0D"/>
    <w:rsid w:val="00DE1612"/>
    <w:rsid w:val="00DF11A5"/>
    <w:rsid w:val="00FF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56B2"/>
    <w:pPr>
      <w:keepNext/>
      <w:outlineLvl w:val="0"/>
    </w:pPr>
    <w:rPr>
      <w:rFonts w:ascii="Georgia" w:hAnsi="Georgia"/>
      <w:b/>
      <w:sz w:val="28"/>
      <w:szCs w:val="28"/>
    </w:rPr>
  </w:style>
  <w:style w:type="paragraph" w:styleId="Heading2">
    <w:name w:val="heading 2"/>
    <w:basedOn w:val="Normal"/>
    <w:next w:val="Normal"/>
    <w:link w:val="Heading2Char"/>
    <w:uiPriority w:val="9"/>
    <w:unhideWhenUsed/>
    <w:qFormat/>
    <w:rsid w:val="009856B2"/>
    <w:pPr>
      <w:keepNext/>
      <w:outlineLvl w:val="1"/>
    </w:pPr>
    <w:rPr>
      <w:rFonts w:ascii="Georgia" w:hAnsi="Georgi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07B9"/>
    <w:pPr>
      <w:jc w:val="center"/>
    </w:pPr>
    <w:rPr>
      <w:rFonts w:ascii="Georgia" w:hAnsi="Georgia"/>
      <w:b/>
      <w:sz w:val="28"/>
      <w:szCs w:val="28"/>
    </w:rPr>
  </w:style>
  <w:style w:type="character" w:customStyle="1" w:styleId="TitleChar">
    <w:name w:val="Title Char"/>
    <w:basedOn w:val="DefaultParagraphFont"/>
    <w:link w:val="Title"/>
    <w:uiPriority w:val="10"/>
    <w:rsid w:val="008D07B9"/>
    <w:rPr>
      <w:rFonts w:ascii="Georgia" w:hAnsi="Georgia"/>
      <w:b/>
      <w:sz w:val="28"/>
      <w:szCs w:val="28"/>
    </w:rPr>
  </w:style>
  <w:style w:type="paragraph" w:styleId="BodyText">
    <w:name w:val="Body Text"/>
    <w:basedOn w:val="Normal"/>
    <w:link w:val="BodyTextChar"/>
    <w:uiPriority w:val="99"/>
    <w:unhideWhenUsed/>
    <w:rsid w:val="008D07B9"/>
    <w:rPr>
      <w:rFonts w:ascii="Georgia" w:hAnsi="Georgia"/>
      <w:b/>
      <w:sz w:val="28"/>
      <w:szCs w:val="28"/>
    </w:rPr>
  </w:style>
  <w:style w:type="character" w:customStyle="1" w:styleId="BodyTextChar">
    <w:name w:val="Body Text Char"/>
    <w:basedOn w:val="DefaultParagraphFont"/>
    <w:link w:val="BodyText"/>
    <w:uiPriority w:val="99"/>
    <w:rsid w:val="008D07B9"/>
    <w:rPr>
      <w:rFonts w:ascii="Georgia" w:hAnsi="Georgia"/>
      <w:b/>
      <w:sz w:val="28"/>
      <w:szCs w:val="28"/>
    </w:rPr>
  </w:style>
  <w:style w:type="paragraph" w:styleId="BodyText2">
    <w:name w:val="Body Text 2"/>
    <w:basedOn w:val="Normal"/>
    <w:link w:val="BodyText2Char"/>
    <w:uiPriority w:val="99"/>
    <w:unhideWhenUsed/>
    <w:rsid w:val="008D07B9"/>
    <w:rPr>
      <w:rFonts w:ascii="Georgia" w:hAnsi="Georgia"/>
      <w:sz w:val="28"/>
      <w:szCs w:val="28"/>
    </w:rPr>
  </w:style>
  <w:style w:type="character" w:customStyle="1" w:styleId="BodyText2Char">
    <w:name w:val="Body Text 2 Char"/>
    <w:basedOn w:val="DefaultParagraphFont"/>
    <w:link w:val="BodyText2"/>
    <w:uiPriority w:val="99"/>
    <w:rsid w:val="008D07B9"/>
    <w:rPr>
      <w:rFonts w:ascii="Georgia" w:hAnsi="Georgia"/>
      <w:sz w:val="28"/>
      <w:szCs w:val="28"/>
    </w:rPr>
  </w:style>
  <w:style w:type="character" w:customStyle="1" w:styleId="Heading1Char">
    <w:name w:val="Heading 1 Char"/>
    <w:basedOn w:val="DefaultParagraphFont"/>
    <w:link w:val="Heading1"/>
    <w:uiPriority w:val="9"/>
    <w:rsid w:val="009856B2"/>
    <w:rPr>
      <w:rFonts w:ascii="Georgia" w:hAnsi="Georgia"/>
      <w:b/>
      <w:sz w:val="28"/>
      <w:szCs w:val="28"/>
    </w:rPr>
  </w:style>
  <w:style w:type="character" w:customStyle="1" w:styleId="Heading2Char">
    <w:name w:val="Heading 2 Char"/>
    <w:basedOn w:val="DefaultParagraphFont"/>
    <w:link w:val="Heading2"/>
    <w:uiPriority w:val="9"/>
    <w:rsid w:val="009856B2"/>
    <w:rPr>
      <w:rFonts w:ascii="Georgia" w:hAnsi="Georgia"/>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56B2"/>
    <w:pPr>
      <w:keepNext/>
      <w:outlineLvl w:val="0"/>
    </w:pPr>
    <w:rPr>
      <w:rFonts w:ascii="Georgia" w:hAnsi="Georgia"/>
      <w:b/>
      <w:sz w:val="28"/>
      <w:szCs w:val="28"/>
    </w:rPr>
  </w:style>
  <w:style w:type="paragraph" w:styleId="Heading2">
    <w:name w:val="heading 2"/>
    <w:basedOn w:val="Normal"/>
    <w:next w:val="Normal"/>
    <w:link w:val="Heading2Char"/>
    <w:uiPriority w:val="9"/>
    <w:unhideWhenUsed/>
    <w:qFormat/>
    <w:rsid w:val="009856B2"/>
    <w:pPr>
      <w:keepNext/>
      <w:outlineLvl w:val="1"/>
    </w:pPr>
    <w:rPr>
      <w:rFonts w:ascii="Georgia" w:hAnsi="Georgi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07B9"/>
    <w:pPr>
      <w:jc w:val="center"/>
    </w:pPr>
    <w:rPr>
      <w:rFonts w:ascii="Georgia" w:hAnsi="Georgia"/>
      <w:b/>
      <w:sz w:val="28"/>
      <w:szCs w:val="28"/>
    </w:rPr>
  </w:style>
  <w:style w:type="character" w:customStyle="1" w:styleId="TitleChar">
    <w:name w:val="Title Char"/>
    <w:basedOn w:val="DefaultParagraphFont"/>
    <w:link w:val="Title"/>
    <w:uiPriority w:val="10"/>
    <w:rsid w:val="008D07B9"/>
    <w:rPr>
      <w:rFonts w:ascii="Georgia" w:hAnsi="Georgia"/>
      <w:b/>
      <w:sz w:val="28"/>
      <w:szCs w:val="28"/>
    </w:rPr>
  </w:style>
  <w:style w:type="paragraph" w:styleId="BodyText">
    <w:name w:val="Body Text"/>
    <w:basedOn w:val="Normal"/>
    <w:link w:val="BodyTextChar"/>
    <w:uiPriority w:val="99"/>
    <w:unhideWhenUsed/>
    <w:rsid w:val="008D07B9"/>
    <w:rPr>
      <w:rFonts w:ascii="Georgia" w:hAnsi="Georgia"/>
      <w:b/>
      <w:sz w:val="28"/>
      <w:szCs w:val="28"/>
    </w:rPr>
  </w:style>
  <w:style w:type="character" w:customStyle="1" w:styleId="BodyTextChar">
    <w:name w:val="Body Text Char"/>
    <w:basedOn w:val="DefaultParagraphFont"/>
    <w:link w:val="BodyText"/>
    <w:uiPriority w:val="99"/>
    <w:rsid w:val="008D07B9"/>
    <w:rPr>
      <w:rFonts w:ascii="Georgia" w:hAnsi="Georgia"/>
      <w:b/>
      <w:sz w:val="28"/>
      <w:szCs w:val="28"/>
    </w:rPr>
  </w:style>
  <w:style w:type="paragraph" w:styleId="BodyText2">
    <w:name w:val="Body Text 2"/>
    <w:basedOn w:val="Normal"/>
    <w:link w:val="BodyText2Char"/>
    <w:uiPriority w:val="99"/>
    <w:unhideWhenUsed/>
    <w:rsid w:val="008D07B9"/>
    <w:rPr>
      <w:rFonts w:ascii="Georgia" w:hAnsi="Georgia"/>
      <w:sz w:val="28"/>
      <w:szCs w:val="28"/>
    </w:rPr>
  </w:style>
  <w:style w:type="character" w:customStyle="1" w:styleId="BodyText2Char">
    <w:name w:val="Body Text 2 Char"/>
    <w:basedOn w:val="DefaultParagraphFont"/>
    <w:link w:val="BodyText2"/>
    <w:uiPriority w:val="99"/>
    <w:rsid w:val="008D07B9"/>
    <w:rPr>
      <w:rFonts w:ascii="Georgia" w:hAnsi="Georgia"/>
      <w:sz w:val="28"/>
      <w:szCs w:val="28"/>
    </w:rPr>
  </w:style>
  <w:style w:type="character" w:customStyle="1" w:styleId="Heading1Char">
    <w:name w:val="Heading 1 Char"/>
    <w:basedOn w:val="DefaultParagraphFont"/>
    <w:link w:val="Heading1"/>
    <w:uiPriority w:val="9"/>
    <w:rsid w:val="009856B2"/>
    <w:rPr>
      <w:rFonts w:ascii="Georgia" w:hAnsi="Georgia"/>
      <w:b/>
      <w:sz w:val="28"/>
      <w:szCs w:val="28"/>
    </w:rPr>
  </w:style>
  <w:style w:type="character" w:customStyle="1" w:styleId="Heading2Char">
    <w:name w:val="Heading 2 Char"/>
    <w:basedOn w:val="DefaultParagraphFont"/>
    <w:link w:val="Heading2"/>
    <w:uiPriority w:val="9"/>
    <w:rsid w:val="009856B2"/>
    <w:rPr>
      <w:rFonts w:ascii="Georgia" w:hAnsi="Georgi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685</Words>
  <Characters>3907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Lowery</dc:creator>
  <cp:lastModifiedBy>Kim D</cp:lastModifiedBy>
  <cp:revision>2</cp:revision>
  <cp:lastPrinted>2012-04-04T15:42:00Z</cp:lastPrinted>
  <dcterms:created xsi:type="dcterms:W3CDTF">2013-09-30T18:42:00Z</dcterms:created>
  <dcterms:modified xsi:type="dcterms:W3CDTF">2013-09-30T18:42:00Z</dcterms:modified>
</cp:coreProperties>
</file>