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E" w:rsidRDefault="00553DA7" w:rsidP="00553DA7">
      <w:pPr>
        <w:pStyle w:val="Title"/>
      </w:pPr>
      <w:bookmarkStart w:id="0" w:name="_GoBack"/>
      <w:bookmarkEnd w:id="0"/>
      <w:r>
        <w:t>Minutes</w:t>
      </w:r>
    </w:p>
    <w:p w:rsidR="00553DA7" w:rsidRDefault="00553DA7" w:rsidP="00553DA7">
      <w:pPr>
        <w:jc w:val="center"/>
        <w:rPr>
          <w:b/>
          <w:u w:val="single"/>
        </w:rPr>
      </w:pPr>
      <w:r>
        <w:rPr>
          <w:b/>
          <w:u w:val="single"/>
        </w:rPr>
        <w:t>Regular Monthly Meeting, July 10, 2012</w:t>
      </w:r>
    </w:p>
    <w:p w:rsidR="00553DA7" w:rsidRDefault="00553DA7" w:rsidP="00553DA7">
      <w:pPr>
        <w:jc w:val="center"/>
        <w:rPr>
          <w:b/>
          <w:u w:val="single"/>
        </w:rPr>
      </w:pPr>
      <w:r>
        <w:rPr>
          <w:b/>
          <w:u w:val="single"/>
        </w:rPr>
        <w:t>7:00 PM, City Hall, 1314 Main St.</w:t>
      </w:r>
    </w:p>
    <w:p w:rsidR="00553DA7" w:rsidRDefault="00553DA7" w:rsidP="00553DA7">
      <w:pPr>
        <w:jc w:val="center"/>
        <w:rPr>
          <w:b/>
          <w:u w:val="single"/>
        </w:rPr>
      </w:pPr>
      <w:r>
        <w:rPr>
          <w:b/>
          <w:u w:val="single"/>
        </w:rPr>
        <w:t>Patterson, Louisiana</w:t>
      </w:r>
    </w:p>
    <w:p w:rsidR="00553DA7" w:rsidRDefault="00553DA7" w:rsidP="00553DA7">
      <w:r>
        <w:t>7:00 PM – Public Hearing – A public hearing was held for the final adoption of an ordinance to create a Farmers’ Market in the City of Patterson.  It was determined that there would be no ordinance for a Farmers’ Market.</w:t>
      </w:r>
    </w:p>
    <w:p w:rsidR="00553DA7" w:rsidRDefault="00553DA7" w:rsidP="00553DA7">
      <w:r>
        <w:t>A public hearing was also held for the adoption of an ordinance authorizing the sale of properties adjudicated to the City of Patterson.</w:t>
      </w:r>
    </w:p>
    <w:p w:rsidR="00553DA7" w:rsidRDefault="00553DA7" w:rsidP="00553DA7">
      <w:r>
        <w:t>Larry Mendoza made a motion to close the public hearings, seconded by John Rentrop, and all voted, “Aye”.</w:t>
      </w:r>
    </w:p>
    <w:p w:rsidR="00553DA7" w:rsidRDefault="00553DA7" w:rsidP="00553DA7">
      <w:r>
        <w:t>Present:  Mayor Rodney Grogan, Council members Larry Mendoza, Charles Sawyer, Sandra Turner, Joe Russo III, and John Rentrop.</w:t>
      </w:r>
    </w:p>
    <w:p w:rsidR="00553DA7" w:rsidRDefault="00553DA7" w:rsidP="00553DA7">
      <w:r>
        <w:t>The invocation was offered by Larry Mendoza, and the pledge was led by Councilman Russo.</w:t>
      </w:r>
    </w:p>
    <w:p w:rsidR="00553DA7" w:rsidRDefault="00290AE0" w:rsidP="00553DA7">
      <w:r>
        <w:t>The Mayor asked for a moment of silence reflecting on the memory of Dorothy LaSalle, mother of Police Chief Patrick LaSalle.</w:t>
      </w:r>
    </w:p>
    <w:p w:rsidR="00290AE0" w:rsidRDefault="00290AE0" w:rsidP="00553DA7">
      <w:r>
        <w:t xml:space="preserve">The Mayor recognized State Representative Sam Jones, who announced that a grant for $35,000 was forthcoming from the State Office of Tourism to be used to establish a “Main Street Committee”, dedicated to the preservation of and proper development of Patterson’s Main Street area.  </w:t>
      </w:r>
    </w:p>
    <w:p w:rsidR="00290AE0" w:rsidRDefault="00290AE0" w:rsidP="00553DA7">
      <w:r>
        <w:t xml:space="preserve">Larry Mendoza made a motion, seconded by John </w:t>
      </w:r>
      <w:proofErr w:type="gramStart"/>
      <w:r>
        <w:t>Rentrop, that</w:t>
      </w:r>
      <w:proofErr w:type="gramEnd"/>
      <w:r>
        <w:t xml:space="preserve"> we adopt the ordinance authorizing the sale of adjudicated properties to the highest bidders, conditionally that bids meet a minimum to be determined.  The bid date is to be the first Tuesday in September of 2012.  All voted, “Aye”.</w:t>
      </w:r>
    </w:p>
    <w:p w:rsidR="00290AE0" w:rsidRDefault="00290AE0" w:rsidP="00553DA7">
      <w:r>
        <w:t xml:space="preserve">Larry Mendoza made a motion, seconded by Joe Russo III to adopt the Notice of Intention to issue Water System Revenue Bonds at 3.5%.  </w:t>
      </w:r>
      <w:r w:rsidR="00AF254C">
        <w:t xml:space="preserve">Jason Akers of Foley &amp; </w:t>
      </w:r>
      <w:proofErr w:type="spellStart"/>
      <w:r w:rsidR="00AF254C">
        <w:t>Judell</w:t>
      </w:r>
      <w:proofErr w:type="spellEnd"/>
      <w:r w:rsidR="00AF254C">
        <w:t xml:space="preserve"> Associates explained the mechanics of the issuance of revenue bonds.  </w:t>
      </w:r>
      <w:r>
        <w:t>All voted, “Aye”.</w:t>
      </w:r>
    </w:p>
    <w:p w:rsidR="00AF254C" w:rsidRDefault="00AF254C" w:rsidP="00553DA7">
      <w:r>
        <w:t>Clay Breaud, with Providence GSE asked for a Resolution for Substantial Completion on the Catherine St. Project.  Larry Mendoza made a motion to offer that Resolution, seconded by John Rentrop, and all voted, “Aye”.</w:t>
      </w:r>
    </w:p>
    <w:p w:rsidR="00AF254C" w:rsidRDefault="00AF254C" w:rsidP="00553DA7">
      <w:r>
        <w:t xml:space="preserve">City Manager Dave Lowery offered an update on the work in progress of the Patterson Louisiana Development Readiness Committee.  </w:t>
      </w:r>
      <w:r w:rsidR="00D243CF">
        <w:t>Among other information, the name of the committee is to be changed to the Patterson Economic Development Sustainability Committee (PEDSCO) as per the State Department of Economic Development’s suggestion.</w:t>
      </w:r>
    </w:p>
    <w:p w:rsidR="00D243CF" w:rsidRDefault="00D243CF" w:rsidP="00553DA7">
      <w:r>
        <w:lastRenderedPageBreak/>
        <w:t>There being no further business to come before the City Council, Larry Mendoza made a motion, seconded by Sandra Turner to adjourn the meeting, and all voted, “Aye”.</w:t>
      </w:r>
    </w:p>
    <w:p w:rsidR="00D243CF" w:rsidRDefault="00D243CF" w:rsidP="00553DA7"/>
    <w:p w:rsidR="00D243CF" w:rsidRDefault="00D243CF" w:rsidP="00553DA7">
      <w:r>
        <w:t xml:space="preserve">Respectfully Submitted, </w:t>
      </w:r>
    </w:p>
    <w:p w:rsidR="00D243CF" w:rsidRDefault="00D243CF" w:rsidP="00553DA7"/>
    <w:p w:rsidR="00D243CF" w:rsidRDefault="00D243CF" w:rsidP="00553DA7">
      <w:r>
        <w:t>Pamela Washington, City Clerk</w:t>
      </w:r>
    </w:p>
    <w:p w:rsidR="00290AE0" w:rsidRDefault="00290AE0" w:rsidP="00553DA7"/>
    <w:p w:rsidR="00553DA7" w:rsidRPr="00553DA7" w:rsidRDefault="00553DA7" w:rsidP="00553DA7"/>
    <w:sectPr w:rsidR="00553DA7" w:rsidRPr="0055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A7"/>
    <w:rsid w:val="000A09E8"/>
    <w:rsid w:val="000C7975"/>
    <w:rsid w:val="000E12B2"/>
    <w:rsid w:val="000E5DC4"/>
    <w:rsid w:val="00186A28"/>
    <w:rsid w:val="001913B3"/>
    <w:rsid w:val="001E0F6B"/>
    <w:rsid w:val="00221038"/>
    <w:rsid w:val="0027041A"/>
    <w:rsid w:val="00290AE0"/>
    <w:rsid w:val="002A125E"/>
    <w:rsid w:val="0034205F"/>
    <w:rsid w:val="004311AA"/>
    <w:rsid w:val="00553DA7"/>
    <w:rsid w:val="00561B58"/>
    <w:rsid w:val="005F779D"/>
    <w:rsid w:val="006B471F"/>
    <w:rsid w:val="006D1002"/>
    <w:rsid w:val="006E50BA"/>
    <w:rsid w:val="0071315E"/>
    <w:rsid w:val="00721C57"/>
    <w:rsid w:val="007A355E"/>
    <w:rsid w:val="00864F4A"/>
    <w:rsid w:val="009666EE"/>
    <w:rsid w:val="009B374C"/>
    <w:rsid w:val="00A04461"/>
    <w:rsid w:val="00AC6FCF"/>
    <w:rsid w:val="00AC7BD2"/>
    <w:rsid w:val="00AF254C"/>
    <w:rsid w:val="00B22405"/>
    <w:rsid w:val="00B63750"/>
    <w:rsid w:val="00BC6C28"/>
    <w:rsid w:val="00D243CF"/>
    <w:rsid w:val="00DD7693"/>
    <w:rsid w:val="00DE2D4E"/>
    <w:rsid w:val="00E555C0"/>
    <w:rsid w:val="00ED3552"/>
    <w:rsid w:val="00EF2443"/>
    <w:rsid w:val="00EF3B6F"/>
    <w:rsid w:val="00F12DE7"/>
    <w:rsid w:val="00F3426E"/>
    <w:rsid w:val="00F4265E"/>
    <w:rsid w:val="00F52CE1"/>
    <w:rsid w:val="00FE4AD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DA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53DA7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DA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53DA7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Lowery</dc:creator>
  <cp:lastModifiedBy>Kim D</cp:lastModifiedBy>
  <cp:revision>2</cp:revision>
  <dcterms:created xsi:type="dcterms:W3CDTF">2013-10-03T17:38:00Z</dcterms:created>
  <dcterms:modified xsi:type="dcterms:W3CDTF">2013-10-03T17:38:00Z</dcterms:modified>
</cp:coreProperties>
</file>