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6" w:lineRule="exact" w:line="220"/>
        <w:ind w:left="433"/>
      </w:pPr>
      <w:r>
        <w:rPr>
          <w:rFonts w:cs="Arial" w:hAnsi="Arial" w:eastAsia="Arial" w:ascii="Arial"/>
          <w:w w:val="36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36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54"/>
          <w:position w:val="-1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9E9E9E"/>
          <w:spacing w:val="0"/>
          <w:w w:val="71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C1C1C1"/>
          <w:spacing w:val="0"/>
          <w:w w:val="55"/>
          <w:position w:val="-1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525"/>
        <w:ind w:left="3040" w:right="2617" w:hanging="29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AGENDA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REGULA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MONTHLY</w:t>
      </w:r>
      <w:r>
        <w:rPr>
          <w:rFonts w:cs="Arial" w:hAnsi="Arial" w:eastAsia="Arial" w:ascii="Arial"/>
          <w:color w:val="10101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MEETING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513"/>
        <w:ind w:left="4090" w:right="3154" w:hanging="461"/>
      </w:pPr>
      <w:r>
        <w:rPr>
          <w:rFonts w:cs="Arial" w:hAnsi="Arial" w:eastAsia="Arial" w:ascii="Arial"/>
          <w:color w:val="101010"/>
          <w:w w:val="90"/>
          <w:sz w:val="24"/>
          <w:szCs w:val="24"/>
        </w:rPr>
        <w:t>7</w:t>
      </w:r>
      <w:r>
        <w:rPr>
          <w:rFonts w:cs="Arial" w:hAnsi="Arial" w:eastAsia="Arial" w:ascii="Arial"/>
          <w:color w:val="232323"/>
          <w:w w:val="74"/>
          <w:sz w:val="24"/>
          <w:szCs w:val="24"/>
        </w:rPr>
        <w:t>:</w:t>
      </w:r>
      <w:r>
        <w:rPr>
          <w:rFonts w:cs="Arial" w:hAnsi="Arial" w:eastAsia="Arial" w:ascii="Arial"/>
          <w:color w:val="101010"/>
          <w:w w:val="100"/>
          <w:sz w:val="24"/>
          <w:szCs w:val="24"/>
        </w:rPr>
        <w:t>00</w:t>
      </w:r>
      <w:r>
        <w:rPr>
          <w:rFonts w:cs="Arial" w:hAnsi="Arial" w:eastAsia="Arial" w:ascii="Arial"/>
          <w:color w:val="10101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PM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24"/>
          <w:szCs w:val="24"/>
        </w:rPr>
        <w:t>CITY</w:t>
      </w:r>
      <w:r>
        <w:rPr>
          <w:rFonts w:cs="Arial" w:hAnsi="Arial" w:eastAsia="Arial" w:ascii="Arial"/>
          <w:color w:val="101010"/>
          <w:spacing w:val="3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HALL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color w:val="101010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7,</w:t>
      </w:r>
      <w:r>
        <w:rPr>
          <w:rFonts w:cs="Arial" w:hAnsi="Arial" w:eastAsia="Arial" w:ascii="Arial"/>
          <w:color w:val="10101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2013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6"/>
        <w:ind w:left="3246" w:right="2875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COUNCIL</w:t>
      </w:r>
      <w:r>
        <w:rPr>
          <w:rFonts w:cs="Arial" w:hAnsi="Arial" w:eastAsia="Arial" w:ascii="Arial"/>
          <w:color w:val="101010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MEETING</w:t>
      </w:r>
      <w:r>
        <w:rPr>
          <w:rFonts w:cs="Arial" w:hAnsi="Arial" w:eastAsia="Arial" w:ascii="Arial"/>
          <w:color w:val="10101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ROOM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3" w:lineRule="exact" w:line="600"/>
        <w:ind w:left="3379" w:right="2992" w:hanging="3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1314</w:t>
      </w:r>
      <w:r>
        <w:rPr>
          <w:rFonts w:cs="Arial" w:hAnsi="Arial" w:eastAsia="Arial" w:ascii="Arial"/>
          <w:color w:val="101010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8"/>
          <w:sz w:val="24"/>
          <w:szCs w:val="24"/>
        </w:rPr>
        <w:t>MA</w:t>
      </w:r>
      <w:r>
        <w:rPr>
          <w:rFonts w:cs="Arial" w:hAnsi="Arial" w:eastAsia="Arial" w:ascii="Arial"/>
          <w:color w:val="232323"/>
          <w:spacing w:val="0"/>
          <w:w w:val="63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87"/>
          <w:sz w:val="24"/>
          <w:szCs w:val="24"/>
        </w:rPr>
        <w:t>STREET</w:t>
      </w:r>
      <w:r>
        <w:rPr>
          <w:rFonts w:cs="Arial" w:hAnsi="Arial" w:eastAsia="Arial" w:ascii="Arial"/>
          <w:color w:val="10101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PATTERSON</w:t>
      </w:r>
      <w:r>
        <w:rPr>
          <w:rFonts w:cs="Arial" w:hAnsi="Arial" w:eastAsia="Arial" w:ascii="Arial"/>
          <w:color w:val="101010"/>
          <w:spacing w:val="7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LOUISIANA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Courier New" w:hAnsi="Courier New" w:eastAsia="Courier New" w:ascii="Courier New"/>
          <w:sz w:val="24"/>
          <w:szCs w:val="24"/>
        </w:rPr>
        <w:jc w:val="left"/>
        <w:spacing w:lineRule="exact" w:line="200"/>
        <w:ind w:left="102"/>
      </w:pPr>
      <w:r>
        <w:rPr>
          <w:rFonts w:cs="Courier New" w:hAnsi="Courier New" w:eastAsia="Courier New" w:ascii="Courier New"/>
          <w:color w:val="101010"/>
          <w:w w:val="80"/>
          <w:position w:val="3"/>
          <w:sz w:val="24"/>
          <w:szCs w:val="24"/>
        </w:rPr>
        <w:t>•••••••••••••••••••••••••••••••••••••••••••••••••••••••••••••••••••••••••••••</w:t>
      </w:r>
      <w:r>
        <w:rPr>
          <w:rFonts w:cs="Courier New" w:hAnsi="Courier New" w:eastAsia="Courier New" w:ascii="Courier New"/>
          <w:color w:val="101010"/>
          <w:spacing w:val="-1"/>
          <w:w w:val="80"/>
          <w:position w:val="3"/>
          <w:sz w:val="24"/>
          <w:szCs w:val="24"/>
        </w:rPr>
        <w:t>•</w:t>
      </w:r>
      <w:r>
        <w:rPr>
          <w:rFonts w:cs="Courier New" w:hAnsi="Courier New" w:eastAsia="Courier New" w:ascii="Courier New"/>
          <w:color w:val="232323"/>
          <w:spacing w:val="0"/>
          <w:w w:val="29"/>
          <w:position w:val="3"/>
          <w:sz w:val="24"/>
          <w:szCs w:val="24"/>
        </w:rPr>
        <w:t>•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13"/>
        <w:ind w:left="116" w:right="6801" w:firstLine="7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REGULA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MEETING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Invocation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6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Pledge</w:t>
      </w:r>
      <w:r>
        <w:rPr>
          <w:rFonts w:cs="Arial" w:hAnsi="Arial" w:eastAsia="Arial" w:ascii="Arial"/>
          <w:color w:val="101010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Allegiance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90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0101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Permit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01010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Can</w:t>
      </w:r>
      <w:r>
        <w:rPr>
          <w:rFonts w:cs="Arial" w:hAnsi="Arial" w:eastAsia="Arial" w:ascii="Arial"/>
          <w:color w:val="10101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Shake</w:t>
      </w:r>
      <w:r>
        <w:rPr>
          <w:rFonts w:cs="Arial" w:hAnsi="Arial" w:eastAsia="Arial" w:ascii="Arial"/>
          <w:color w:val="10101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AAU</w:t>
      </w:r>
      <w:r>
        <w:rPr>
          <w:rFonts w:cs="Arial" w:hAnsi="Arial" w:eastAsia="Arial" w:ascii="Arial"/>
          <w:color w:val="101010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24"/>
          <w:szCs w:val="24"/>
        </w:rPr>
        <w:t>Baske</w:t>
      </w:r>
      <w:r>
        <w:rPr>
          <w:rFonts w:cs="Arial" w:hAnsi="Arial" w:eastAsia="Arial" w:ascii="Arial"/>
          <w:color w:val="232323"/>
          <w:spacing w:val="0"/>
          <w:w w:val="138"/>
          <w:sz w:val="24"/>
          <w:szCs w:val="24"/>
        </w:rPr>
        <w:t>t</w:t>
      </w:r>
      <w:r>
        <w:rPr>
          <w:rFonts w:cs="Arial" w:hAnsi="Arial" w:eastAsia="Arial" w:ascii="Arial"/>
          <w:color w:val="101010"/>
          <w:spacing w:val="0"/>
          <w:w w:val="104"/>
          <w:sz w:val="24"/>
          <w:szCs w:val="24"/>
        </w:rPr>
        <w:t>ball</w:t>
      </w:r>
      <w:r>
        <w:rPr>
          <w:rFonts w:cs="Arial" w:hAnsi="Arial" w:eastAsia="Arial" w:ascii="Arial"/>
          <w:color w:val="232323"/>
          <w:spacing w:val="0"/>
          <w:w w:val="63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83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Ordinance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sell</w:t>
      </w:r>
      <w:r>
        <w:rPr>
          <w:rFonts w:cs="Arial" w:hAnsi="Arial" w:eastAsia="Arial" w:ascii="Arial"/>
          <w:color w:val="10101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Surplus</w:t>
      </w:r>
      <w:r>
        <w:rPr>
          <w:rFonts w:cs="Arial" w:hAnsi="Arial" w:eastAsia="Arial" w:ascii="Arial"/>
          <w:color w:val="101010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Equipment.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83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10"/>
          <w:sz w:val="24"/>
          <w:szCs w:val="24"/>
        </w:rPr>
        <w:t>Introduction</w:t>
      </w:r>
      <w:r>
        <w:rPr>
          <w:rFonts w:cs="Arial" w:hAnsi="Arial" w:eastAsia="Arial" w:ascii="Arial"/>
          <w:color w:val="101010"/>
          <w:spacing w:val="67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Ordinance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levy</w:t>
      </w:r>
      <w:r>
        <w:rPr>
          <w:rFonts w:cs="Arial" w:hAnsi="Arial" w:eastAsia="Arial" w:ascii="Arial"/>
          <w:color w:val="10101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9"/>
          <w:sz w:val="24"/>
          <w:szCs w:val="24"/>
        </w:rPr>
        <w:t>m</w:t>
      </w:r>
      <w:r>
        <w:rPr>
          <w:rFonts w:cs="Arial" w:hAnsi="Arial" w:eastAsia="Arial" w:ascii="Arial"/>
          <w:color w:val="232323"/>
          <w:spacing w:val="0"/>
          <w:w w:val="79"/>
          <w:sz w:val="24"/>
          <w:szCs w:val="24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leage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rates</w:t>
      </w:r>
      <w:r>
        <w:rPr>
          <w:rFonts w:cs="Arial" w:hAnsi="Arial" w:eastAsia="Arial" w:ascii="Arial"/>
          <w:color w:val="101010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01010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101010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10"/>
          <w:sz w:val="24"/>
          <w:szCs w:val="24"/>
        </w:rPr>
        <w:t>Alimony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6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Tax</w:t>
      </w:r>
      <w:r>
        <w:rPr>
          <w:rFonts w:cs="Arial" w:hAnsi="Arial" w:eastAsia="Arial" w:ascii="Arial"/>
          <w:color w:val="10101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0101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year</w:t>
      </w:r>
      <w:r>
        <w:rPr>
          <w:rFonts w:cs="Arial" w:hAnsi="Arial" w:eastAsia="Arial" w:ascii="Arial"/>
          <w:color w:val="10101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2013.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6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10"/>
          <w:sz w:val="24"/>
          <w:szCs w:val="24"/>
        </w:rPr>
        <w:t>Introduction</w:t>
      </w:r>
      <w:r>
        <w:rPr>
          <w:rFonts w:cs="Arial" w:hAnsi="Arial" w:eastAsia="Arial" w:ascii="Arial"/>
          <w:color w:val="101010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1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01010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0101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Ordinance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levy</w:t>
      </w:r>
      <w:r>
        <w:rPr>
          <w:rFonts w:cs="Arial" w:hAnsi="Arial" w:eastAsia="Arial" w:ascii="Arial"/>
          <w:color w:val="10101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mileage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rates</w:t>
      </w:r>
      <w:r>
        <w:rPr>
          <w:rFonts w:cs="Arial" w:hAnsi="Arial" w:eastAsia="Arial" w:ascii="Arial"/>
          <w:color w:val="101010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Public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50"/>
      </w:pPr>
      <w:r>
        <w:rPr>
          <w:rFonts w:cs="Arial" w:hAnsi="Arial" w:eastAsia="Arial" w:ascii="Arial"/>
          <w:color w:val="101010"/>
          <w:spacing w:val="0"/>
          <w:w w:val="110"/>
          <w:sz w:val="24"/>
          <w:szCs w:val="24"/>
        </w:rPr>
        <w:t>Improvement</w:t>
      </w:r>
      <w:r>
        <w:rPr>
          <w:rFonts w:cs="Arial" w:hAnsi="Arial" w:eastAsia="Arial" w:ascii="Arial"/>
          <w:color w:val="101010"/>
          <w:spacing w:val="28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Tax</w:t>
      </w:r>
      <w:r>
        <w:rPr>
          <w:rFonts w:cs="Arial" w:hAnsi="Arial" w:eastAsia="Arial" w:ascii="Arial"/>
          <w:color w:val="10101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0101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year</w:t>
      </w:r>
      <w:r>
        <w:rPr>
          <w:rFonts w:cs="Arial" w:hAnsi="Arial" w:eastAsia="Arial" w:ascii="Arial"/>
          <w:color w:val="101010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2013.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90"/>
      </w:pPr>
      <w:r>
        <w:rPr>
          <w:rFonts w:cs="Arial" w:hAnsi="Arial" w:eastAsia="Arial" w:ascii="Arial"/>
          <w:color w:val="101010"/>
          <w:w w:val="84"/>
          <w:sz w:val="24"/>
          <w:szCs w:val="24"/>
        </w:rPr>
        <w:t>5</w:t>
      </w:r>
      <w:r>
        <w:rPr>
          <w:rFonts w:cs="Arial" w:hAnsi="Arial" w:eastAsia="Arial" w:ascii="Arial"/>
          <w:color w:val="232323"/>
          <w:w w:val="63"/>
          <w:sz w:val="24"/>
          <w:szCs w:val="24"/>
        </w:rPr>
        <w:t>.</w:t>
      </w:r>
      <w:r>
        <w:rPr>
          <w:rFonts w:cs="Arial" w:hAnsi="Arial" w:eastAsia="Arial" w:ascii="Arial"/>
          <w:color w:val="232323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color w:val="10101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10"/>
          <w:sz w:val="24"/>
          <w:szCs w:val="24"/>
        </w:rPr>
        <w:t>Matters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83"/>
      </w:pPr>
      <w:r>
        <w:rPr>
          <w:rFonts w:cs="Arial" w:hAnsi="Arial" w:eastAsia="Arial" w:ascii="Arial"/>
          <w:color w:val="101010"/>
          <w:w w:val="95"/>
          <w:sz w:val="24"/>
          <w:szCs w:val="24"/>
        </w:rPr>
        <w:t>6</w:t>
      </w:r>
      <w:r>
        <w:rPr>
          <w:rFonts w:cs="Arial" w:hAnsi="Arial" w:eastAsia="Arial" w:ascii="Arial"/>
          <w:color w:val="232323"/>
          <w:w w:val="63"/>
          <w:sz w:val="24"/>
          <w:szCs w:val="24"/>
        </w:rPr>
        <w:t>.</w:t>
      </w:r>
      <w:r>
        <w:rPr>
          <w:rFonts w:cs="Arial" w:hAnsi="Arial" w:eastAsia="Arial" w:ascii="Arial"/>
          <w:color w:val="232323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32323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Engineers</w:t>
      </w:r>
      <w:r>
        <w:rPr>
          <w:rFonts w:cs="Arial" w:hAnsi="Arial" w:eastAsia="Arial" w:ascii="Arial"/>
          <w:color w:val="101010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Report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38"/>
        <w:ind w:left="836" w:right="190"/>
      </w:pP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0101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01010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24"/>
          <w:szCs w:val="24"/>
        </w:rPr>
        <w:t>BUSINESS</w:t>
      </w:r>
      <w:r>
        <w:rPr>
          <w:rFonts w:cs="Arial" w:hAnsi="Arial" w:eastAsia="Arial" w:ascii="Arial"/>
          <w:color w:val="101010"/>
          <w:spacing w:val="2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0101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COME</w:t>
      </w:r>
      <w:r>
        <w:rPr>
          <w:rFonts w:cs="Arial" w:hAnsi="Arial" w:eastAsia="Arial" w:ascii="Arial"/>
          <w:color w:val="10101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88"/>
          <w:sz w:val="24"/>
          <w:szCs w:val="24"/>
        </w:rPr>
        <w:t>BEFORE</w:t>
      </w:r>
      <w:r>
        <w:rPr>
          <w:rFonts w:cs="Arial" w:hAnsi="Arial" w:eastAsia="Arial" w:ascii="Arial"/>
          <w:color w:val="101010"/>
          <w:spacing w:val="24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01010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color w:val="10101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01010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COUNCIL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01010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101010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UNANIMOUS</w:t>
      </w:r>
      <w:r>
        <w:rPr>
          <w:rFonts w:cs="Arial" w:hAnsi="Arial" w:eastAsia="Arial" w:ascii="Arial"/>
          <w:color w:val="101010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24"/>
          <w:szCs w:val="24"/>
        </w:rPr>
        <w:t>CONSENT.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type w:val="continuous"/>
      <w:pgSz w:w="12420" w:h="20220"/>
      <w:pgMar w:top="60" w:bottom="280" w:left="1540" w:right="1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