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4F62" w14:textId="77777777" w:rsidR="00695BF2" w:rsidRPr="00310B3B" w:rsidRDefault="00695BF2" w:rsidP="00695BF2">
      <w:pPr>
        <w:pStyle w:val="NoSpacing"/>
        <w:jc w:val="center"/>
        <w:rPr>
          <w:b/>
          <w:sz w:val="32"/>
        </w:rPr>
      </w:pPr>
      <w:r>
        <w:rPr>
          <w:b/>
          <w:sz w:val="32"/>
        </w:rPr>
        <w:t>PATTERSON WATER SYSTEM</w:t>
      </w:r>
    </w:p>
    <w:p w14:paraId="75FC4BA6" w14:textId="77777777" w:rsidR="00695BF2" w:rsidRPr="00310B3B" w:rsidRDefault="00695BF2" w:rsidP="00695BF2">
      <w:pPr>
        <w:pStyle w:val="NoSpacing"/>
        <w:jc w:val="center"/>
        <w:rPr>
          <w:b/>
          <w:sz w:val="32"/>
        </w:rPr>
      </w:pPr>
      <w:r w:rsidRPr="00310B3B">
        <w:rPr>
          <w:b/>
          <w:sz w:val="32"/>
        </w:rPr>
        <w:t xml:space="preserve">Public Water Supply ID: </w:t>
      </w:r>
      <w:r>
        <w:rPr>
          <w:b/>
          <w:sz w:val="32"/>
        </w:rPr>
        <w:t xml:space="preserve">LA1101006   </w:t>
      </w:r>
    </w:p>
    <w:p w14:paraId="6AEF1278" w14:textId="77777777" w:rsidR="00695BF2" w:rsidRPr="00310B3B" w:rsidRDefault="00695BF2" w:rsidP="00695BF2">
      <w:pPr>
        <w:pStyle w:val="NoSpacing"/>
        <w:jc w:val="center"/>
        <w:rPr>
          <w:sz w:val="32"/>
        </w:rPr>
      </w:pPr>
    </w:p>
    <w:p w14:paraId="70A46679" w14:textId="77777777" w:rsidR="00695BF2" w:rsidRPr="00310B3B" w:rsidRDefault="00695BF2" w:rsidP="00695BF2">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695BF2" w:rsidRPr="00CF4C62" w14:paraId="26F0900C" w14:textId="77777777" w:rsidTr="00AC2778">
        <w:tc>
          <w:tcPr>
            <w:tcW w:w="756" w:type="dxa"/>
            <w:tcBorders>
              <w:bottom w:val="single" w:sz="18" w:space="0" w:color="808080"/>
              <w:right w:val="single" w:sz="18" w:space="0" w:color="808080"/>
            </w:tcBorders>
            <w:vAlign w:val="center"/>
          </w:tcPr>
          <w:p w14:paraId="6DFC2AE9" w14:textId="77777777" w:rsidR="00695BF2" w:rsidRPr="007625C6" w:rsidRDefault="00695BF2" w:rsidP="00AC2778">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14:paraId="7E072FB1" w14:textId="77777777" w:rsidR="00695BF2" w:rsidRPr="007625C6" w:rsidRDefault="00695BF2" w:rsidP="00AC2778">
            <w:pPr>
              <w:pStyle w:val="NoSpacing"/>
              <w:rPr>
                <w:rFonts w:ascii="Cambria" w:hAnsi="Cambria"/>
                <w:szCs w:val="36"/>
              </w:rPr>
            </w:pPr>
          </w:p>
          <w:p w14:paraId="74BD8DA9" w14:textId="77777777" w:rsidR="00695BF2" w:rsidRPr="00CF4C62" w:rsidRDefault="00695BF2" w:rsidP="00AC2778">
            <w:pPr>
              <w:pStyle w:val="NoSpacing"/>
              <w:rPr>
                <w:color w:val="4F81BD"/>
                <w:sz w:val="200"/>
                <w:szCs w:val="200"/>
              </w:rPr>
            </w:pPr>
            <w:r>
              <w:rPr>
                <w:sz w:val="144"/>
                <w:szCs w:val="200"/>
              </w:rPr>
              <w:t>2020</w:t>
            </w:r>
            <w:r w:rsidRPr="00CF4C62">
              <w:rPr>
                <w:sz w:val="144"/>
                <w:szCs w:val="200"/>
              </w:rPr>
              <w:t xml:space="preserve"> CCR</w:t>
            </w:r>
          </w:p>
        </w:tc>
      </w:tr>
      <w:tr w:rsidR="00695BF2" w:rsidRPr="00CF4C62" w14:paraId="0D9CFB79" w14:textId="77777777" w:rsidTr="00AC2778">
        <w:tc>
          <w:tcPr>
            <w:tcW w:w="7054" w:type="dxa"/>
            <w:gridSpan w:val="2"/>
            <w:tcBorders>
              <w:top w:val="single" w:sz="18" w:space="0" w:color="808080"/>
            </w:tcBorders>
            <w:vAlign w:val="center"/>
          </w:tcPr>
          <w:p w14:paraId="75D2D560" w14:textId="77777777" w:rsidR="00695BF2" w:rsidRDefault="00695BF2" w:rsidP="00AC2778">
            <w:pPr>
              <w:pStyle w:val="NoSpacing"/>
            </w:pPr>
          </w:p>
          <w:p w14:paraId="3450CCD8" w14:textId="77777777" w:rsidR="00695BF2" w:rsidRPr="00950C03" w:rsidRDefault="00695BF2" w:rsidP="00AC2778">
            <w:pPr>
              <w:pStyle w:val="NoSpacing"/>
              <w:rPr>
                <w:b/>
                <w:sz w:val="28"/>
              </w:rPr>
            </w:pPr>
            <w:r>
              <w:rPr>
                <w:b/>
                <w:sz w:val="28"/>
              </w:rPr>
              <w:t xml:space="preserve">Additional Information and </w:t>
            </w:r>
            <w:r w:rsidRPr="00950C03">
              <w:rPr>
                <w:b/>
                <w:sz w:val="28"/>
              </w:rPr>
              <w:t xml:space="preserve">Electronic Copies can be found at </w:t>
            </w:r>
            <w:proofErr w:type="gramStart"/>
            <w:r w:rsidRPr="00950C03">
              <w:rPr>
                <w:b/>
                <w:sz w:val="28"/>
              </w:rPr>
              <w:t>www.ldh.la.gov/ccr</w:t>
            </w:r>
            <w:proofErr w:type="gramEnd"/>
          </w:p>
          <w:p w14:paraId="1ACF55CF" w14:textId="77777777" w:rsidR="00695BF2" w:rsidRDefault="00695BF2" w:rsidP="00AC2778">
            <w:pPr>
              <w:pStyle w:val="NoSpacing"/>
            </w:pPr>
          </w:p>
          <w:p w14:paraId="1F1BA9C9" w14:textId="77777777" w:rsidR="00695BF2" w:rsidRPr="00CF4C62" w:rsidRDefault="00695BF2" w:rsidP="00AC2778">
            <w:pPr>
              <w:pStyle w:val="NoSpacing"/>
            </w:pPr>
            <w:r w:rsidRPr="00CF4C62">
              <w:t>What you need to do:</w:t>
            </w:r>
          </w:p>
          <w:p w14:paraId="034D57B8" w14:textId="77777777" w:rsidR="00695BF2" w:rsidRPr="00CF4C62" w:rsidRDefault="00695BF2" w:rsidP="00AC2778">
            <w:pPr>
              <w:pStyle w:val="NoSpacing"/>
            </w:pPr>
          </w:p>
          <w:p w14:paraId="492ADD33" w14:textId="77777777" w:rsidR="00695BF2" w:rsidRPr="00CF4C62" w:rsidRDefault="00695BF2" w:rsidP="00AC2778">
            <w:pPr>
              <w:pStyle w:val="NoSpacing"/>
            </w:pPr>
            <w:r w:rsidRPr="00CF4C62">
              <w:t xml:space="preserve">Step 1:  </w:t>
            </w:r>
            <w:r w:rsidRPr="00CF4C62">
              <w:tab/>
              <w:t>Review base report (numbered pages) for errors.  If you are a surface water system, you must insert the turbidity data.</w:t>
            </w:r>
          </w:p>
          <w:p w14:paraId="0C74BF94" w14:textId="77777777" w:rsidR="00695BF2" w:rsidRDefault="00695BF2" w:rsidP="00AC2778">
            <w:pPr>
              <w:pStyle w:val="NoSpacing"/>
            </w:pPr>
            <w:r w:rsidRPr="00CF4C62">
              <w:tab/>
            </w:r>
          </w:p>
          <w:p w14:paraId="75E65745" w14:textId="77777777" w:rsidR="00695BF2" w:rsidRDefault="00695BF2" w:rsidP="00AC2778">
            <w:pPr>
              <w:pStyle w:val="NoSpacing"/>
            </w:pPr>
            <w:r>
              <w:t xml:space="preserve">UCMR 4:  If you have received data pertaining to the UCMR 4 list, that data must be included in the CCR Report.  Additional information can be found at: </w:t>
            </w:r>
            <w:proofErr w:type="gramStart"/>
            <w:r>
              <w:t>www.ldh.la.gov/ccr</w:t>
            </w:r>
            <w:proofErr w:type="gramEnd"/>
          </w:p>
          <w:p w14:paraId="20AEEF59" w14:textId="77777777" w:rsidR="00695BF2" w:rsidRDefault="00695BF2" w:rsidP="00AC2778">
            <w:pPr>
              <w:pStyle w:val="NoSpacing"/>
            </w:pPr>
          </w:p>
          <w:p w14:paraId="7220F7C7" w14:textId="77777777" w:rsidR="00695BF2" w:rsidRPr="00CF4C62" w:rsidRDefault="00695BF2" w:rsidP="00AC2778">
            <w:pPr>
              <w:pStyle w:val="NoSpacing"/>
            </w:pPr>
            <w:r w:rsidRPr="00CF4C62">
              <w:t xml:space="preserve">Step 2:  </w:t>
            </w:r>
            <w:r w:rsidRPr="00CF4C62">
              <w:tab/>
              <w:t>Distribute completed report to your customers as outlined on the CCR Certification of Distribution Form</w:t>
            </w:r>
            <w:r>
              <w:t xml:space="preserve"> no later than June 30, 2021</w:t>
            </w:r>
            <w:r w:rsidRPr="00CF4C62">
              <w:t>.</w:t>
            </w:r>
          </w:p>
          <w:p w14:paraId="75CE9450" w14:textId="77777777" w:rsidR="00695BF2" w:rsidRPr="00CF4C62" w:rsidRDefault="00695BF2" w:rsidP="00AC2778">
            <w:pPr>
              <w:pStyle w:val="NoSpacing"/>
            </w:pPr>
          </w:p>
          <w:p w14:paraId="111CA731" w14:textId="77777777" w:rsidR="00695BF2" w:rsidRPr="00CF4C62" w:rsidRDefault="00695BF2" w:rsidP="00AC2778">
            <w:pPr>
              <w:pStyle w:val="NoSpacing"/>
            </w:pPr>
            <w:r w:rsidRPr="00CF4C62">
              <w:t xml:space="preserve">Step 3:  </w:t>
            </w:r>
            <w:r w:rsidRPr="00CF4C62">
              <w:tab/>
              <w:t>A completed CCR Certification of Distribution Form including a copy of the final CCR report shall be submitted to the State at the address provided on the form no later</w:t>
            </w:r>
            <w:r>
              <w:t xml:space="preserve"> than September 30, 2021</w:t>
            </w:r>
            <w:r w:rsidRPr="00CF4C62">
              <w:t>.</w:t>
            </w:r>
          </w:p>
          <w:p w14:paraId="1346CC75" w14:textId="77777777" w:rsidR="00695BF2" w:rsidRPr="00CF4C62" w:rsidRDefault="00695BF2" w:rsidP="00AC2778">
            <w:pPr>
              <w:pStyle w:val="NoSpacing"/>
            </w:pPr>
          </w:p>
          <w:p w14:paraId="1E1E6D30" w14:textId="77777777" w:rsidR="00695BF2" w:rsidRPr="00CF4C62" w:rsidRDefault="00695BF2" w:rsidP="00AC2778">
            <w:pPr>
              <w:pStyle w:val="NoSpacing"/>
            </w:pPr>
            <w:r w:rsidRPr="00CF4C62">
              <w:t>Notes:</w:t>
            </w:r>
          </w:p>
          <w:p w14:paraId="104F8542" w14:textId="77777777" w:rsidR="00695BF2" w:rsidRDefault="00695BF2" w:rsidP="00AC2778">
            <w:pPr>
              <w:pStyle w:val="NoSpacing"/>
              <w:rPr>
                <w:sz w:val="20"/>
              </w:rPr>
            </w:pPr>
            <w:r w:rsidRPr="00CF4C62">
              <w:t xml:space="preserve">This page is not part of your CCR; it is only the instruction page.  The pages that are numbered in the upper </w:t>
            </w:r>
            <w:proofErr w:type="gramStart"/>
            <w:r w:rsidRPr="00CF4C62">
              <w:t>right hand</w:t>
            </w:r>
            <w:proofErr w:type="gramEnd"/>
            <w:r w:rsidRPr="00CF4C62">
              <w:t xml:space="preserve"> corner are the report pages.</w:t>
            </w:r>
          </w:p>
          <w:p w14:paraId="55B7FF01" w14:textId="77777777" w:rsidR="00695BF2" w:rsidRDefault="00695BF2" w:rsidP="00AC2778">
            <w:pPr>
              <w:pStyle w:val="NoSpacing"/>
              <w:rPr>
                <w:sz w:val="20"/>
              </w:rPr>
            </w:pPr>
          </w:p>
          <w:p w14:paraId="0EBEB4E4" w14:textId="77777777" w:rsidR="00695BF2" w:rsidRDefault="00695BF2" w:rsidP="00AC2778">
            <w:pPr>
              <w:pStyle w:val="NoSpacing"/>
              <w:rPr>
                <w:sz w:val="20"/>
              </w:rPr>
            </w:pPr>
          </w:p>
          <w:p w14:paraId="452E350B" w14:textId="77777777" w:rsidR="00695BF2" w:rsidRPr="00CF4C62" w:rsidRDefault="00695BF2" w:rsidP="00AC2778">
            <w:pPr>
              <w:pStyle w:val="NoSpacing"/>
              <w:rPr>
                <w:sz w:val="20"/>
              </w:rPr>
            </w:pPr>
          </w:p>
        </w:tc>
        <w:tc>
          <w:tcPr>
            <w:tcW w:w="2738" w:type="dxa"/>
            <w:tcBorders>
              <w:top w:val="single" w:sz="18" w:space="0" w:color="808080"/>
            </w:tcBorders>
            <w:vAlign w:val="center"/>
          </w:tcPr>
          <w:p w14:paraId="18B5B2E7" w14:textId="77777777" w:rsidR="00695BF2" w:rsidRPr="00CF4C62" w:rsidRDefault="00695BF2" w:rsidP="00AC2778">
            <w:pPr>
              <w:pStyle w:val="NoSpacing"/>
              <w:rPr>
                <w:rFonts w:ascii="Cambria" w:hAnsi="Cambria"/>
                <w:sz w:val="20"/>
                <w:szCs w:val="36"/>
              </w:rPr>
            </w:pPr>
          </w:p>
        </w:tc>
      </w:tr>
    </w:tbl>
    <w:p w14:paraId="5A68033C" w14:textId="77777777" w:rsidR="00695BF2" w:rsidRPr="00307B76" w:rsidRDefault="00695BF2" w:rsidP="00695BF2">
      <w:pPr>
        <w:pStyle w:val="NoSpacing"/>
        <w:rPr>
          <w:color w:val="FFFFFF"/>
        </w:rPr>
      </w:pPr>
      <w:r w:rsidRPr="00307B76">
        <w:rPr>
          <w:color w:val="FFFFFF"/>
        </w:rPr>
        <w:t>|</w:t>
      </w:r>
    </w:p>
    <w:p w14:paraId="6350EA10" w14:textId="77777777" w:rsidR="00695BF2" w:rsidRPr="00307B76" w:rsidRDefault="00695BF2" w:rsidP="00695BF2">
      <w:pPr>
        <w:pStyle w:val="NoSpacing"/>
        <w:rPr>
          <w:color w:val="FFFFFF"/>
        </w:rPr>
      </w:pPr>
      <w:r w:rsidRPr="00307B76">
        <w:rPr>
          <w:color w:val="FFFFFF"/>
        </w:rPr>
        <w:t>|</w:t>
      </w:r>
    </w:p>
    <w:p w14:paraId="32305CC7" w14:textId="77777777" w:rsidR="00695BF2" w:rsidRPr="00307B76" w:rsidRDefault="00695BF2" w:rsidP="00695BF2">
      <w:pPr>
        <w:pStyle w:val="NoSpacing"/>
        <w:rPr>
          <w:color w:val="FFFFFF"/>
        </w:rPr>
      </w:pPr>
      <w:r w:rsidRPr="00307B76">
        <w:rPr>
          <w:color w:val="FFFFFF"/>
        </w:rPr>
        <w:t>|</w:t>
      </w:r>
    </w:p>
    <w:p w14:paraId="04640687" w14:textId="71A56934" w:rsidR="00695BF2" w:rsidRDefault="00695BF2" w:rsidP="00695BF2">
      <w:pPr>
        <w:pStyle w:val="NoSpacing"/>
        <w:rPr>
          <w:color w:val="FFFFFF"/>
        </w:rPr>
      </w:pPr>
      <w:r w:rsidRPr="00307B76">
        <w:rPr>
          <w:color w:val="FFFFFF"/>
        </w:rPr>
        <w:lastRenderedPageBreak/>
        <w:t>|</w:t>
      </w:r>
      <w:r w:rsidR="004A3B17">
        <w:rPr>
          <w:color w:val="FFFFFF"/>
        </w:rPr>
        <w:t xml:space="preserve"> </w:t>
      </w:r>
    </w:p>
    <w:p w14:paraId="71C1EC0B" w14:textId="37896173" w:rsidR="004A3B17" w:rsidRDefault="004A3B17" w:rsidP="00695BF2">
      <w:pPr>
        <w:pStyle w:val="NoSpacing"/>
        <w:rPr>
          <w:color w:val="FFFFFF"/>
        </w:rPr>
      </w:pPr>
    </w:p>
    <w:p w14:paraId="2C6C5192" w14:textId="77777777" w:rsidR="004A3B17" w:rsidRPr="00307B76" w:rsidRDefault="004A3B17" w:rsidP="00695BF2">
      <w:pPr>
        <w:pStyle w:val="NoSpacing"/>
        <w:rPr>
          <w:color w:val="FFFFFF"/>
        </w:rPr>
      </w:pPr>
    </w:p>
    <w:p w14:paraId="0C5B206B" w14:textId="77777777" w:rsidR="00695BF2" w:rsidRPr="00307B76" w:rsidRDefault="00695BF2" w:rsidP="00695BF2">
      <w:pPr>
        <w:pStyle w:val="NoSpacing"/>
        <w:rPr>
          <w:color w:val="FFFFFF"/>
        </w:rPr>
      </w:pPr>
      <w:r w:rsidRPr="00307B76">
        <w:rPr>
          <w:color w:val="FFFFFF"/>
        </w:rPr>
        <w:t>|</w:t>
      </w:r>
    </w:p>
    <w:p w14:paraId="1EF76544" w14:textId="77777777" w:rsidR="00695BF2" w:rsidRPr="00307B76" w:rsidRDefault="00695BF2" w:rsidP="00695BF2">
      <w:pPr>
        <w:pStyle w:val="NoSpacing"/>
        <w:rPr>
          <w:color w:val="FFFFFF"/>
        </w:rPr>
      </w:pPr>
      <w:r w:rsidRPr="00307B76">
        <w:rPr>
          <w:color w:val="FFFFFF"/>
        </w:rPr>
        <w:t>|</w:t>
      </w:r>
    </w:p>
    <w:p w14:paraId="13F4A49E" w14:textId="77777777" w:rsidR="00695BF2" w:rsidRPr="00307B76" w:rsidRDefault="00695BF2" w:rsidP="00695BF2">
      <w:pPr>
        <w:pStyle w:val="NoSpacing"/>
        <w:rPr>
          <w:color w:val="FFFFFF"/>
        </w:rPr>
      </w:pPr>
      <w:r w:rsidRPr="00307B76">
        <w:rPr>
          <w:color w:val="FFFFFF"/>
        </w:rPr>
        <w:t>|</w:t>
      </w:r>
    </w:p>
    <w:p w14:paraId="2B5BFCBE" w14:textId="77777777" w:rsidR="00695BF2" w:rsidRPr="00307B76" w:rsidRDefault="00695BF2" w:rsidP="00695BF2">
      <w:pPr>
        <w:pStyle w:val="NoSpacing"/>
        <w:rPr>
          <w:color w:val="FFFFFF"/>
        </w:rPr>
      </w:pPr>
      <w:r w:rsidRPr="00307B76">
        <w:rPr>
          <w:color w:val="FFFFFF"/>
        </w:rPr>
        <w:t>|</w:t>
      </w:r>
    </w:p>
    <w:p w14:paraId="02FBD979" w14:textId="77777777" w:rsidR="00695BF2" w:rsidRPr="00307B76" w:rsidRDefault="00695BF2" w:rsidP="00695BF2">
      <w:pPr>
        <w:pStyle w:val="NoSpacing"/>
        <w:rPr>
          <w:color w:val="FFFFFF"/>
        </w:rPr>
      </w:pPr>
      <w:r w:rsidRPr="00307B76">
        <w:rPr>
          <w:color w:val="FFFFFF"/>
        </w:rPr>
        <w:t>|</w:t>
      </w:r>
    </w:p>
    <w:p w14:paraId="12D29F46" w14:textId="77777777" w:rsidR="00695BF2" w:rsidRPr="00307B76" w:rsidRDefault="00695BF2" w:rsidP="00695BF2">
      <w:pPr>
        <w:pStyle w:val="NoSpacing"/>
        <w:rPr>
          <w:color w:val="FFFFFF"/>
        </w:rPr>
      </w:pPr>
      <w:r w:rsidRPr="00307B76">
        <w:rPr>
          <w:color w:val="FFFFFF"/>
        </w:rPr>
        <w:t>|</w:t>
      </w:r>
    </w:p>
    <w:p w14:paraId="3534E945" w14:textId="77777777" w:rsidR="00695BF2" w:rsidRPr="00307B76" w:rsidRDefault="00695BF2" w:rsidP="00695BF2">
      <w:pPr>
        <w:pStyle w:val="NoSpacing"/>
        <w:rPr>
          <w:color w:val="FFFFFF"/>
        </w:rPr>
      </w:pPr>
      <w:r w:rsidRPr="00307B76">
        <w:rPr>
          <w:color w:val="FFFFFF"/>
        </w:rPr>
        <w:t>|</w:t>
      </w:r>
    </w:p>
    <w:p w14:paraId="6E08B1C4" w14:textId="43BF4FD3" w:rsidR="004A3B17" w:rsidRPr="00310B3B" w:rsidRDefault="00695BF2" w:rsidP="004A3B17">
      <w:pPr>
        <w:pStyle w:val="NoSpacing"/>
        <w:jc w:val="center"/>
        <w:rPr>
          <w:b/>
          <w:sz w:val="32"/>
        </w:rPr>
      </w:pPr>
      <w:r w:rsidRPr="00307B76">
        <w:rPr>
          <w:color w:val="FFFFFF"/>
        </w:rPr>
        <w:t>|</w:t>
      </w:r>
      <w:r w:rsidR="004A3B17" w:rsidRPr="004A3B17">
        <w:rPr>
          <w:b/>
          <w:sz w:val="32"/>
        </w:rPr>
        <w:t xml:space="preserve"> </w:t>
      </w:r>
      <w:r w:rsidR="004A3B17">
        <w:rPr>
          <w:b/>
          <w:sz w:val="32"/>
        </w:rPr>
        <w:t>PATTERSON WATER SYSTEM</w:t>
      </w:r>
    </w:p>
    <w:p w14:paraId="5E98A31D" w14:textId="77777777" w:rsidR="004A3B17" w:rsidRPr="00310B3B" w:rsidRDefault="004A3B17" w:rsidP="004A3B17">
      <w:pPr>
        <w:pStyle w:val="NoSpacing"/>
        <w:jc w:val="center"/>
        <w:rPr>
          <w:b/>
          <w:sz w:val="32"/>
        </w:rPr>
      </w:pPr>
      <w:r w:rsidRPr="00310B3B">
        <w:rPr>
          <w:b/>
          <w:sz w:val="32"/>
        </w:rPr>
        <w:t xml:space="preserve">Public Water Supply ID: </w:t>
      </w:r>
      <w:r>
        <w:rPr>
          <w:b/>
          <w:sz w:val="32"/>
        </w:rPr>
        <w:t xml:space="preserve">LA1101006   </w:t>
      </w:r>
    </w:p>
    <w:p w14:paraId="20B67391" w14:textId="77777777" w:rsidR="004A3B17" w:rsidRPr="00310B3B" w:rsidRDefault="004A3B17" w:rsidP="004A3B17">
      <w:pPr>
        <w:pStyle w:val="NoSpacing"/>
        <w:jc w:val="center"/>
        <w:rPr>
          <w:sz w:val="32"/>
        </w:rPr>
      </w:pPr>
    </w:p>
    <w:p w14:paraId="127C47F6" w14:textId="77777777" w:rsidR="004A3B17" w:rsidRPr="00310B3B" w:rsidRDefault="004A3B17" w:rsidP="004A3B17">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8627"/>
      </w:tblGrid>
      <w:tr w:rsidR="004A3B17" w:rsidRPr="00CF4C62" w14:paraId="11318E29" w14:textId="77777777" w:rsidTr="0044455D">
        <w:tc>
          <w:tcPr>
            <w:tcW w:w="756" w:type="dxa"/>
            <w:tcBorders>
              <w:bottom w:val="single" w:sz="18" w:space="0" w:color="808080"/>
              <w:right w:val="single" w:sz="18" w:space="0" w:color="808080"/>
            </w:tcBorders>
            <w:vAlign w:val="center"/>
          </w:tcPr>
          <w:p w14:paraId="44E16A61" w14:textId="77777777" w:rsidR="004A3B17" w:rsidRPr="007625C6" w:rsidRDefault="004A3B17" w:rsidP="0044455D">
            <w:pPr>
              <w:pStyle w:val="NoSpacing"/>
              <w:rPr>
                <w:rFonts w:ascii="Cambria" w:hAnsi="Cambria"/>
                <w:sz w:val="76"/>
                <w:szCs w:val="72"/>
              </w:rPr>
            </w:pPr>
          </w:p>
        </w:tc>
        <w:tc>
          <w:tcPr>
            <w:tcW w:w="9036" w:type="dxa"/>
            <w:tcBorders>
              <w:left w:val="single" w:sz="18" w:space="0" w:color="808080"/>
              <w:bottom w:val="single" w:sz="18" w:space="0" w:color="808080"/>
            </w:tcBorders>
            <w:vAlign w:val="center"/>
          </w:tcPr>
          <w:p w14:paraId="16BAE60E" w14:textId="77777777" w:rsidR="004A3B17" w:rsidRPr="007625C6" w:rsidRDefault="004A3B17" w:rsidP="0044455D">
            <w:pPr>
              <w:pStyle w:val="NoSpacing"/>
              <w:rPr>
                <w:rFonts w:ascii="Cambria" w:hAnsi="Cambria"/>
                <w:szCs w:val="36"/>
              </w:rPr>
            </w:pPr>
          </w:p>
          <w:p w14:paraId="1B186042" w14:textId="77777777" w:rsidR="004A3B17" w:rsidRPr="00CF4C62" w:rsidRDefault="004A3B17" w:rsidP="0044455D">
            <w:pPr>
              <w:pStyle w:val="NoSpacing"/>
              <w:rPr>
                <w:color w:val="4F81BD"/>
                <w:sz w:val="200"/>
                <w:szCs w:val="200"/>
              </w:rPr>
            </w:pPr>
            <w:r>
              <w:rPr>
                <w:sz w:val="144"/>
                <w:szCs w:val="200"/>
              </w:rPr>
              <w:t>2020</w:t>
            </w:r>
            <w:r w:rsidRPr="00CF4C62">
              <w:rPr>
                <w:sz w:val="144"/>
                <w:szCs w:val="200"/>
              </w:rPr>
              <w:t xml:space="preserve"> CCR</w:t>
            </w:r>
          </w:p>
        </w:tc>
      </w:tr>
    </w:tbl>
    <w:p w14:paraId="49E5C652" w14:textId="352767A1" w:rsidR="00695BF2" w:rsidRPr="00307B76" w:rsidRDefault="00695BF2" w:rsidP="00695BF2">
      <w:pPr>
        <w:pStyle w:val="NoSpacing"/>
        <w:rPr>
          <w:color w:val="FFFFFF"/>
        </w:rPr>
      </w:pPr>
    </w:p>
    <w:p w14:paraId="0EF611DB" w14:textId="77777777" w:rsidR="00695BF2" w:rsidRPr="00307B76" w:rsidRDefault="00695BF2" w:rsidP="00695BF2">
      <w:pPr>
        <w:pStyle w:val="NoSpacing"/>
        <w:rPr>
          <w:color w:val="FFFFFF"/>
        </w:rPr>
      </w:pPr>
      <w:r w:rsidRPr="00307B76">
        <w:rPr>
          <w:color w:val="FFFFFF"/>
        </w:rPr>
        <w:t>|</w:t>
      </w:r>
    </w:p>
    <w:p w14:paraId="1117BEC6" w14:textId="77777777" w:rsidR="00695BF2" w:rsidRPr="00307B76" w:rsidRDefault="00695BF2" w:rsidP="00695BF2">
      <w:pPr>
        <w:pStyle w:val="NoSpacing"/>
        <w:rPr>
          <w:color w:val="FFFFFF"/>
        </w:rPr>
      </w:pPr>
      <w:r w:rsidRPr="00307B76">
        <w:rPr>
          <w:color w:val="FFFFFF"/>
        </w:rPr>
        <w:t>|</w:t>
      </w:r>
    </w:p>
    <w:p w14:paraId="56FE7EF4" w14:textId="77777777" w:rsidR="00695BF2" w:rsidRPr="00307B76" w:rsidRDefault="00695BF2" w:rsidP="00695BF2">
      <w:pPr>
        <w:pStyle w:val="NoSpacing"/>
        <w:rPr>
          <w:color w:val="FFFFFF"/>
        </w:rPr>
      </w:pPr>
      <w:r w:rsidRPr="00307B76">
        <w:rPr>
          <w:color w:val="FFFFFF"/>
        </w:rPr>
        <w:t>|</w:t>
      </w:r>
    </w:p>
    <w:p w14:paraId="7C594C5A" w14:textId="77777777" w:rsidR="00695BF2" w:rsidRPr="00307B76" w:rsidRDefault="00695BF2" w:rsidP="00695BF2">
      <w:pPr>
        <w:pStyle w:val="NoSpacing"/>
        <w:rPr>
          <w:color w:val="FFFFFF"/>
        </w:rPr>
      </w:pPr>
      <w:r w:rsidRPr="00307B76">
        <w:rPr>
          <w:color w:val="FFFFFF"/>
        </w:rPr>
        <w:t>|</w:t>
      </w:r>
    </w:p>
    <w:p w14:paraId="08D30040" w14:textId="77777777" w:rsidR="00695BF2" w:rsidRPr="00307B76" w:rsidRDefault="00695BF2" w:rsidP="00695BF2">
      <w:pPr>
        <w:pStyle w:val="NoSpacing"/>
        <w:rPr>
          <w:color w:val="FFFFFF"/>
        </w:rPr>
      </w:pPr>
      <w:r w:rsidRPr="00307B76">
        <w:rPr>
          <w:color w:val="FFFFFF"/>
        </w:rPr>
        <w:t>|</w:t>
      </w:r>
    </w:p>
    <w:p w14:paraId="21BD4BED" w14:textId="77777777" w:rsidR="00695BF2" w:rsidRPr="00307B76" w:rsidRDefault="00695BF2" w:rsidP="00695BF2">
      <w:pPr>
        <w:pStyle w:val="NoSpacing"/>
        <w:rPr>
          <w:color w:val="FFFFFF"/>
        </w:rPr>
      </w:pPr>
      <w:r w:rsidRPr="00307B76">
        <w:rPr>
          <w:color w:val="FFFFFF"/>
        </w:rPr>
        <w:t>|</w:t>
      </w:r>
    </w:p>
    <w:p w14:paraId="7616912C" w14:textId="77777777" w:rsidR="00695BF2" w:rsidRPr="00307B76" w:rsidRDefault="00695BF2" w:rsidP="00695BF2">
      <w:pPr>
        <w:pStyle w:val="NoSpacing"/>
        <w:rPr>
          <w:color w:val="FFFFFF"/>
        </w:rPr>
      </w:pPr>
      <w:r w:rsidRPr="00307B76">
        <w:rPr>
          <w:color w:val="FFFFFF"/>
        </w:rPr>
        <w:t>|</w:t>
      </w:r>
    </w:p>
    <w:p w14:paraId="5ACC292A" w14:textId="77777777" w:rsidR="00695BF2" w:rsidRPr="00307B76" w:rsidRDefault="00695BF2" w:rsidP="00695BF2">
      <w:pPr>
        <w:pStyle w:val="NoSpacing"/>
        <w:rPr>
          <w:color w:val="FFFFFF"/>
        </w:rPr>
      </w:pPr>
      <w:r w:rsidRPr="00307B76">
        <w:rPr>
          <w:color w:val="FFFFFF"/>
        </w:rPr>
        <w:t>|</w:t>
      </w:r>
    </w:p>
    <w:p w14:paraId="6554048D" w14:textId="77777777" w:rsidR="00695BF2" w:rsidRPr="00307B76" w:rsidRDefault="00695BF2" w:rsidP="00695BF2">
      <w:pPr>
        <w:pStyle w:val="NoSpacing"/>
        <w:rPr>
          <w:color w:val="FFFFFF"/>
        </w:rPr>
      </w:pPr>
      <w:r w:rsidRPr="00307B76">
        <w:rPr>
          <w:color w:val="FFFFFF"/>
        </w:rPr>
        <w:t xml:space="preserve">|This Page left intentionally </w:t>
      </w:r>
      <w:proofErr w:type="gramStart"/>
      <w:r w:rsidRPr="00307B76">
        <w:rPr>
          <w:color w:val="FFFFFF"/>
        </w:rPr>
        <w:t>Blank</w:t>
      </w:r>
      <w:proofErr w:type="gramEnd"/>
    </w:p>
    <w:p w14:paraId="633F7C52" w14:textId="77777777" w:rsidR="00695BF2" w:rsidRPr="00307B76" w:rsidRDefault="00695BF2" w:rsidP="00695BF2">
      <w:pPr>
        <w:pStyle w:val="NoSpacing"/>
        <w:rPr>
          <w:color w:val="FFFFFF"/>
        </w:rPr>
      </w:pPr>
      <w:r w:rsidRPr="00307B76">
        <w:rPr>
          <w:color w:val="FFFFFF"/>
        </w:rPr>
        <w:t>|</w:t>
      </w:r>
    </w:p>
    <w:p w14:paraId="15915399" w14:textId="77777777" w:rsidR="00695BF2" w:rsidRPr="00307B76" w:rsidRDefault="00695BF2" w:rsidP="00695BF2">
      <w:pPr>
        <w:pStyle w:val="NoSpacing"/>
        <w:rPr>
          <w:color w:val="FFFFFF"/>
        </w:rPr>
      </w:pPr>
      <w:r w:rsidRPr="00307B76">
        <w:rPr>
          <w:color w:val="FFFFFF"/>
        </w:rPr>
        <w:t>|</w:t>
      </w:r>
    </w:p>
    <w:p w14:paraId="0340C716" w14:textId="77777777" w:rsidR="00695BF2" w:rsidRPr="00307B76" w:rsidRDefault="00695BF2" w:rsidP="00695BF2">
      <w:pPr>
        <w:pStyle w:val="NoSpacing"/>
        <w:rPr>
          <w:color w:val="FFFFFF"/>
        </w:rPr>
      </w:pPr>
      <w:r w:rsidRPr="00307B76">
        <w:rPr>
          <w:color w:val="FFFFFF"/>
        </w:rPr>
        <w:t>|</w:t>
      </w:r>
    </w:p>
    <w:p w14:paraId="67225ACD" w14:textId="77777777" w:rsidR="00695BF2" w:rsidRPr="00307B76" w:rsidRDefault="00695BF2" w:rsidP="00695BF2">
      <w:pPr>
        <w:pStyle w:val="NoSpacing"/>
        <w:rPr>
          <w:color w:val="FFFFFF"/>
        </w:rPr>
      </w:pPr>
      <w:r w:rsidRPr="00307B76">
        <w:rPr>
          <w:color w:val="FFFFFF"/>
        </w:rPr>
        <w:t>|</w:t>
      </w:r>
    </w:p>
    <w:p w14:paraId="2C025314" w14:textId="77777777" w:rsidR="00695BF2" w:rsidRPr="00307B76" w:rsidRDefault="00695BF2" w:rsidP="00695BF2">
      <w:pPr>
        <w:pStyle w:val="NoSpacing"/>
        <w:rPr>
          <w:color w:val="FFFFFF"/>
        </w:rPr>
      </w:pPr>
      <w:r w:rsidRPr="00307B76">
        <w:rPr>
          <w:color w:val="FFFFFF"/>
        </w:rPr>
        <w:t>|</w:t>
      </w:r>
    </w:p>
    <w:p w14:paraId="7039E042" w14:textId="77777777" w:rsidR="00695BF2" w:rsidRPr="00307B76" w:rsidRDefault="00695BF2" w:rsidP="00695BF2">
      <w:pPr>
        <w:pStyle w:val="NoSpacing"/>
        <w:rPr>
          <w:color w:val="FFFFFF"/>
        </w:rPr>
      </w:pPr>
      <w:r w:rsidRPr="00307B76">
        <w:rPr>
          <w:color w:val="FFFFFF"/>
        </w:rPr>
        <w:t>|</w:t>
      </w:r>
    </w:p>
    <w:p w14:paraId="775D3471" w14:textId="77777777" w:rsidR="00695BF2" w:rsidRPr="00307B76" w:rsidRDefault="00695BF2" w:rsidP="00695BF2">
      <w:pPr>
        <w:pStyle w:val="NoSpacing"/>
        <w:rPr>
          <w:color w:val="FFFFFF"/>
        </w:rPr>
      </w:pPr>
      <w:r w:rsidRPr="00307B76">
        <w:rPr>
          <w:color w:val="FFFFFF"/>
        </w:rPr>
        <w:t>|</w:t>
      </w:r>
    </w:p>
    <w:p w14:paraId="4DB1C59E" w14:textId="77777777" w:rsidR="00695BF2" w:rsidRPr="00307B76" w:rsidRDefault="00695BF2" w:rsidP="00695BF2">
      <w:pPr>
        <w:pStyle w:val="NoSpacing"/>
        <w:rPr>
          <w:color w:val="FFFFFF"/>
        </w:rPr>
      </w:pPr>
      <w:r w:rsidRPr="00307B76">
        <w:rPr>
          <w:color w:val="FFFFFF"/>
        </w:rPr>
        <w:t>|</w:t>
      </w:r>
    </w:p>
    <w:p w14:paraId="37F70DE6" w14:textId="77777777" w:rsidR="00695BF2" w:rsidRPr="00307B76" w:rsidRDefault="00695BF2" w:rsidP="00695BF2">
      <w:pPr>
        <w:pStyle w:val="NoSpacing"/>
        <w:rPr>
          <w:color w:val="FFFFFF"/>
        </w:rPr>
      </w:pPr>
      <w:r w:rsidRPr="00307B76">
        <w:rPr>
          <w:color w:val="FFFFFF"/>
        </w:rPr>
        <w:t>|</w:t>
      </w:r>
    </w:p>
    <w:p w14:paraId="1BDCFFAE" w14:textId="77777777" w:rsidR="00695BF2" w:rsidRPr="00307B76" w:rsidRDefault="00695BF2" w:rsidP="00695BF2">
      <w:pPr>
        <w:pStyle w:val="NoSpacing"/>
        <w:rPr>
          <w:color w:val="FFFFFF"/>
        </w:rPr>
      </w:pPr>
      <w:r w:rsidRPr="00307B76">
        <w:rPr>
          <w:color w:val="FFFFFF"/>
        </w:rPr>
        <w:t>|</w:t>
      </w:r>
    </w:p>
    <w:p w14:paraId="084988DC" w14:textId="77777777" w:rsidR="00695BF2" w:rsidRPr="00307B76" w:rsidRDefault="00695BF2" w:rsidP="00695BF2">
      <w:pPr>
        <w:pStyle w:val="NoSpacing"/>
        <w:rPr>
          <w:color w:val="FFFFFF"/>
        </w:rPr>
      </w:pPr>
      <w:r w:rsidRPr="00307B76">
        <w:rPr>
          <w:color w:val="FFFFFF"/>
        </w:rPr>
        <w:t>|</w:t>
      </w:r>
    </w:p>
    <w:p w14:paraId="081420D0" w14:textId="77777777" w:rsidR="00695BF2" w:rsidRPr="00307B76" w:rsidRDefault="00695BF2" w:rsidP="00695BF2">
      <w:pPr>
        <w:pStyle w:val="NoSpacing"/>
        <w:rPr>
          <w:color w:val="FFFFFF"/>
        </w:rPr>
      </w:pPr>
      <w:r w:rsidRPr="00307B76">
        <w:rPr>
          <w:color w:val="FFFFFF"/>
        </w:rPr>
        <w:t>|</w:t>
      </w:r>
    </w:p>
    <w:p w14:paraId="073B8A95" w14:textId="77777777" w:rsidR="00695BF2" w:rsidRPr="00307B76" w:rsidRDefault="00695BF2" w:rsidP="00695BF2">
      <w:pPr>
        <w:pStyle w:val="NoSpacing"/>
        <w:rPr>
          <w:color w:val="FFFFFF"/>
        </w:rPr>
      </w:pPr>
      <w:r w:rsidRPr="00307B76">
        <w:rPr>
          <w:color w:val="FFFFFF"/>
        </w:rPr>
        <w:t>|</w:t>
      </w:r>
    </w:p>
    <w:p w14:paraId="12402064" w14:textId="77777777" w:rsidR="00695BF2" w:rsidRPr="00307B76" w:rsidRDefault="00695BF2" w:rsidP="00695BF2">
      <w:pPr>
        <w:pStyle w:val="NoSpacing"/>
        <w:rPr>
          <w:color w:val="FFFFFF"/>
        </w:rPr>
      </w:pPr>
      <w:r w:rsidRPr="00307B76">
        <w:rPr>
          <w:color w:val="FFFFFF"/>
        </w:rPr>
        <w:lastRenderedPageBreak/>
        <w:t>|</w:t>
      </w:r>
    </w:p>
    <w:p w14:paraId="1473B563" w14:textId="1A233EEC" w:rsidR="00695BF2" w:rsidRPr="00307B76" w:rsidRDefault="00695BF2" w:rsidP="00695BF2">
      <w:pPr>
        <w:pStyle w:val="NoSpacing"/>
        <w:rPr>
          <w:color w:val="FFFFFF"/>
        </w:rPr>
      </w:pPr>
      <w:r w:rsidRPr="00307B76">
        <w:rPr>
          <w:color w:val="FFFFFF"/>
        </w:rPr>
        <w:t>||</w:t>
      </w:r>
    </w:p>
    <w:p w14:paraId="36025694" w14:textId="77777777" w:rsidR="00695BF2" w:rsidRPr="00307B76" w:rsidRDefault="00695BF2" w:rsidP="00695BF2">
      <w:pPr>
        <w:pStyle w:val="NoSpacing"/>
        <w:rPr>
          <w:color w:val="FFFFFF"/>
        </w:rPr>
      </w:pPr>
      <w:r w:rsidRPr="00307B76">
        <w:rPr>
          <w:color w:val="FFFFFF"/>
        </w:rPr>
        <w:t>|</w:t>
      </w:r>
    </w:p>
    <w:p w14:paraId="12C04DC6" w14:textId="77777777" w:rsidR="00695BF2" w:rsidRPr="00307B76" w:rsidRDefault="00695BF2" w:rsidP="00695BF2">
      <w:pPr>
        <w:pStyle w:val="NoSpacing"/>
        <w:rPr>
          <w:color w:val="FFFFFF"/>
        </w:rPr>
      </w:pPr>
      <w:r w:rsidRPr="00307B76">
        <w:rPr>
          <w:color w:val="FFFFFF"/>
        </w:rPr>
        <w:t>|</w:t>
      </w:r>
    </w:p>
    <w:p w14:paraId="76746EE2" w14:textId="77777777" w:rsidR="00695BF2" w:rsidRPr="00307B76" w:rsidRDefault="00695BF2" w:rsidP="00695BF2">
      <w:pPr>
        <w:pStyle w:val="NoSpacing"/>
        <w:rPr>
          <w:color w:val="FFFFFF"/>
        </w:rPr>
      </w:pPr>
      <w:r w:rsidRPr="00307B76">
        <w:rPr>
          <w:color w:val="FFFFFF"/>
        </w:rPr>
        <w:t>|</w:t>
      </w:r>
    </w:p>
    <w:p w14:paraId="6BCEB8A7" w14:textId="77777777" w:rsidR="00695BF2" w:rsidRPr="00307B76" w:rsidRDefault="00695BF2" w:rsidP="00695BF2">
      <w:pPr>
        <w:pStyle w:val="NoSpacing"/>
        <w:rPr>
          <w:color w:val="FFFFFF"/>
        </w:rPr>
      </w:pPr>
      <w:r w:rsidRPr="00307B76">
        <w:rPr>
          <w:color w:val="FFFFFF"/>
        </w:rPr>
        <w:t>|</w:t>
      </w:r>
    </w:p>
    <w:p w14:paraId="748ED5E0" w14:textId="77777777" w:rsidR="00695BF2" w:rsidRPr="00307B76" w:rsidRDefault="00695BF2" w:rsidP="00695BF2">
      <w:pPr>
        <w:pStyle w:val="NoSpacing"/>
        <w:rPr>
          <w:color w:val="FFFFFF"/>
        </w:rPr>
      </w:pPr>
      <w:r w:rsidRPr="00307B76">
        <w:rPr>
          <w:color w:val="FFFFFF"/>
        </w:rPr>
        <w:t>|</w:t>
      </w:r>
    </w:p>
    <w:p w14:paraId="26AFF248" w14:textId="77777777" w:rsidR="00695BF2" w:rsidRPr="00307B76" w:rsidRDefault="00695BF2" w:rsidP="00695BF2">
      <w:pPr>
        <w:pStyle w:val="NoSpacing"/>
        <w:rPr>
          <w:color w:val="FFFFFF"/>
        </w:rPr>
      </w:pPr>
      <w:r w:rsidRPr="00307B76">
        <w:rPr>
          <w:color w:val="FFFFFF"/>
        </w:rPr>
        <w:t>|</w:t>
      </w:r>
    </w:p>
    <w:p w14:paraId="46EE6A08" w14:textId="77777777" w:rsidR="00695BF2" w:rsidRPr="00307B76" w:rsidRDefault="00695BF2" w:rsidP="00695BF2">
      <w:pPr>
        <w:pStyle w:val="NoSpacing"/>
        <w:rPr>
          <w:color w:val="FFFFFF"/>
        </w:rPr>
      </w:pPr>
      <w:r w:rsidRPr="00307B76">
        <w:rPr>
          <w:color w:val="FFFFFF"/>
        </w:rPr>
        <w:t>|</w:t>
      </w:r>
    </w:p>
    <w:p w14:paraId="553190D7" w14:textId="77777777" w:rsidR="004A3B17" w:rsidRPr="00310B3B" w:rsidRDefault="004A3B17" w:rsidP="004A3B17">
      <w:pPr>
        <w:pStyle w:val="NoSpacing"/>
        <w:jc w:val="center"/>
        <w:rPr>
          <w:b/>
          <w:sz w:val="32"/>
        </w:rPr>
      </w:pPr>
      <w:r>
        <w:rPr>
          <w:b/>
          <w:sz w:val="32"/>
        </w:rPr>
        <w:t>PATTERSON WATER SYSTEM</w:t>
      </w:r>
    </w:p>
    <w:p w14:paraId="698E6F48" w14:textId="77777777" w:rsidR="004A3B17" w:rsidRPr="00310B3B" w:rsidRDefault="004A3B17" w:rsidP="004A3B17">
      <w:pPr>
        <w:pStyle w:val="NoSpacing"/>
        <w:jc w:val="center"/>
        <w:rPr>
          <w:b/>
          <w:sz w:val="32"/>
        </w:rPr>
      </w:pPr>
      <w:r w:rsidRPr="00310B3B">
        <w:rPr>
          <w:b/>
          <w:sz w:val="32"/>
        </w:rPr>
        <w:t xml:space="preserve">Public Water Supply ID: </w:t>
      </w:r>
      <w:r>
        <w:rPr>
          <w:b/>
          <w:sz w:val="32"/>
        </w:rPr>
        <w:t xml:space="preserve">LA1101006   </w:t>
      </w:r>
    </w:p>
    <w:p w14:paraId="184FFB92" w14:textId="77777777" w:rsidR="004A3B17" w:rsidRPr="00310B3B" w:rsidRDefault="004A3B17" w:rsidP="004A3B17">
      <w:pPr>
        <w:pStyle w:val="NoSpacing"/>
        <w:jc w:val="center"/>
        <w:rPr>
          <w:sz w:val="32"/>
        </w:rPr>
      </w:pPr>
    </w:p>
    <w:p w14:paraId="4F72BE6B" w14:textId="77777777" w:rsidR="004A3B17" w:rsidRPr="00310B3B" w:rsidRDefault="004A3B17" w:rsidP="004A3B17">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8627"/>
      </w:tblGrid>
      <w:tr w:rsidR="004A3B17" w:rsidRPr="00CF4C62" w14:paraId="7979B43D" w14:textId="77777777" w:rsidTr="0044455D">
        <w:tc>
          <w:tcPr>
            <w:tcW w:w="756" w:type="dxa"/>
            <w:tcBorders>
              <w:bottom w:val="single" w:sz="18" w:space="0" w:color="808080"/>
              <w:right w:val="single" w:sz="18" w:space="0" w:color="808080"/>
            </w:tcBorders>
            <w:vAlign w:val="center"/>
          </w:tcPr>
          <w:p w14:paraId="7FFFF96A" w14:textId="77777777" w:rsidR="004A3B17" w:rsidRPr="007625C6" w:rsidRDefault="004A3B17" w:rsidP="0044455D">
            <w:pPr>
              <w:pStyle w:val="NoSpacing"/>
              <w:rPr>
                <w:rFonts w:ascii="Cambria" w:hAnsi="Cambria"/>
                <w:sz w:val="76"/>
                <w:szCs w:val="72"/>
              </w:rPr>
            </w:pPr>
          </w:p>
        </w:tc>
        <w:tc>
          <w:tcPr>
            <w:tcW w:w="9036" w:type="dxa"/>
            <w:tcBorders>
              <w:left w:val="single" w:sz="18" w:space="0" w:color="808080"/>
              <w:bottom w:val="single" w:sz="18" w:space="0" w:color="808080"/>
            </w:tcBorders>
            <w:vAlign w:val="center"/>
          </w:tcPr>
          <w:p w14:paraId="1A1062F4" w14:textId="77777777" w:rsidR="004A3B17" w:rsidRPr="007625C6" w:rsidRDefault="004A3B17" w:rsidP="0044455D">
            <w:pPr>
              <w:pStyle w:val="NoSpacing"/>
              <w:rPr>
                <w:rFonts w:ascii="Cambria" w:hAnsi="Cambria"/>
                <w:szCs w:val="36"/>
              </w:rPr>
            </w:pPr>
          </w:p>
          <w:p w14:paraId="01B0DF78" w14:textId="77777777" w:rsidR="004A3B17" w:rsidRPr="00CF4C62" w:rsidRDefault="004A3B17" w:rsidP="0044455D">
            <w:pPr>
              <w:pStyle w:val="NoSpacing"/>
              <w:rPr>
                <w:color w:val="4F81BD"/>
                <w:sz w:val="200"/>
                <w:szCs w:val="200"/>
              </w:rPr>
            </w:pPr>
            <w:r>
              <w:rPr>
                <w:sz w:val="144"/>
                <w:szCs w:val="200"/>
              </w:rPr>
              <w:t>2020</w:t>
            </w:r>
            <w:r w:rsidRPr="00CF4C62">
              <w:rPr>
                <w:sz w:val="144"/>
                <w:szCs w:val="200"/>
              </w:rPr>
              <w:t xml:space="preserve"> CCR</w:t>
            </w:r>
          </w:p>
        </w:tc>
      </w:tr>
    </w:tbl>
    <w:p w14:paraId="43667F63" w14:textId="77777777" w:rsidR="00695BF2" w:rsidRDefault="00695BF2" w:rsidP="00695BF2">
      <w:pPr>
        <w:pStyle w:val="NoSpacing"/>
        <w:jc w:val="center"/>
        <w:rPr>
          <w:b/>
          <w:color w:val="000000"/>
          <w:sz w:val="28"/>
          <w:szCs w:val="32"/>
        </w:rPr>
        <w:sectPr w:rsidR="00695BF2" w:rsidSect="001E0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4E31C192" w14:textId="77777777" w:rsidR="00695BF2" w:rsidRPr="00310B3B" w:rsidRDefault="00695BF2" w:rsidP="00695BF2">
      <w:pPr>
        <w:pStyle w:val="NoSpacing"/>
        <w:jc w:val="center"/>
        <w:rPr>
          <w:b/>
          <w:color w:val="000000"/>
          <w:szCs w:val="32"/>
        </w:rPr>
      </w:pPr>
      <w:r w:rsidRPr="00310B3B">
        <w:rPr>
          <w:b/>
          <w:color w:val="000000"/>
          <w:sz w:val="28"/>
          <w:szCs w:val="32"/>
        </w:rPr>
        <w:lastRenderedPageBreak/>
        <w:t>The Water We Drink</w:t>
      </w:r>
    </w:p>
    <w:p w14:paraId="65DBD840" w14:textId="77777777" w:rsidR="00695BF2" w:rsidRPr="003C33DC" w:rsidRDefault="00695BF2" w:rsidP="00695BF2">
      <w:pPr>
        <w:pStyle w:val="NoSpacing"/>
        <w:rPr>
          <w:color w:val="000000"/>
        </w:rPr>
      </w:pPr>
    </w:p>
    <w:p w14:paraId="3E0403C4" w14:textId="77777777" w:rsidR="00695BF2" w:rsidRPr="00310B3B" w:rsidRDefault="00695BF2" w:rsidP="00695BF2">
      <w:pPr>
        <w:pStyle w:val="NoSpacing"/>
        <w:jc w:val="center"/>
        <w:rPr>
          <w:b/>
          <w:color w:val="000000"/>
          <w:szCs w:val="28"/>
        </w:rPr>
      </w:pPr>
      <w:r>
        <w:rPr>
          <w:b/>
          <w:color w:val="000000"/>
        </w:rPr>
        <w:t>PATTERSON WATER SYSTEM</w:t>
      </w:r>
    </w:p>
    <w:p w14:paraId="3B113AFD" w14:textId="77777777" w:rsidR="00695BF2" w:rsidRDefault="00695BF2" w:rsidP="00695BF2">
      <w:pPr>
        <w:pStyle w:val="NoSpacing"/>
        <w:jc w:val="center"/>
        <w:rPr>
          <w:color w:val="000000"/>
        </w:rPr>
      </w:pPr>
      <w:r>
        <w:rPr>
          <w:color w:val="000000"/>
        </w:rPr>
        <w:t xml:space="preserve">Public Water Supply ID: LA1101006   </w:t>
      </w:r>
    </w:p>
    <w:p w14:paraId="1F10CC03" w14:textId="77777777" w:rsidR="00695BF2" w:rsidRDefault="00695BF2" w:rsidP="00695BF2">
      <w:pPr>
        <w:pStyle w:val="NoSpacing"/>
        <w:rPr>
          <w:color w:val="000000"/>
        </w:rPr>
      </w:pPr>
    </w:p>
    <w:p w14:paraId="626F493C" w14:textId="77777777" w:rsidR="00695BF2" w:rsidRDefault="00695BF2" w:rsidP="00695BF2">
      <w:pPr>
        <w:pStyle w:val="NoSpacing"/>
        <w:rPr>
          <w:color w:val="000000"/>
        </w:rPr>
      </w:pPr>
      <w:r>
        <w:rPr>
          <w:color w:val="000000"/>
        </w:rPr>
        <w:tab/>
        <w:t xml:space="preserve">We are pleased to present to you the Annual Water Quality Report for the year 2020.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62595AD6" w14:textId="77777777" w:rsidR="00695BF2" w:rsidRDefault="00695BF2" w:rsidP="00695BF2">
      <w:pPr>
        <w:pStyle w:val="NoSpacing"/>
        <w:rPr>
          <w:color w:val="000000"/>
        </w:rPr>
      </w:pPr>
      <w:r>
        <w:rPr>
          <w:color w:val="000000"/>
        </w:rPr>
        <w:t>Our water source(s) are listed below:</w:t>
      </w:r>
    </w:p>
    <w:p w14:paraId="18FEADFE" w14:textId="77777777" w:rsidR="00695BF2" w:rsidRDefault="00695BF2" w:rsidP="00695BF2">
      <w:pPr>
        <w:pStyle w:val="NoSpacing"/>
        <w:rPr>
          <w:color w:val="000000"/>
        </w:rPr>
      </w:pPr>
      <w:r>
        <w:tab/>
      </w: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49"/>
        <w:gridCol w:w="2520"/>
        <w:gridCol w:w="2629"/>
      </w:tblGrid>
      <w:tr w:rsidR="00695BF2" w:rsidRPr="00F11391" w14:paraId="1A522628" w14:textId="77777777" w:rsidTr="00AC2778">
        <w:trPr>
          <w:trHeight w:val="20"/>
          <w:tblHeader/>
          <w:jc w:val="center"/>
        </w:trPr>
        <w:tc>
          <w:tcPr>
            <w:tcW w:w="3349" w:type="dxa"/>
            <w:shd w:val="clear" w:color="auto" w:fill="auto"/>
            <w:vAlign w:val="center"/>
          </w:tcPr>
          <w:p w14:paraId="7D65B27A" w14:textId="77777777" w:rsidR="00695BF2" w:rsidRPr="00127499" w:rsidRDefault="00695BF2" w:rsidP="00AC2778">
            <w:pPr>
              <w:widowControl w:val="0"/>
              <w:autoSpaceDE w:val="0"/>
              <w:autoSpaceDN w:val="0"/>
              <w:adjustRightInd w:val="0"/>
              <w:jc w:val="center"/>
              <w:rPr>
                <w:b/>
                <w:color w:val="333399"/>
                <w:sz w:val="18"/>
                <w:szCs w:val="20"/>
              </w:rPr>
            </w:pPr>
            <w:bookmarkStart w:id="0" w:name="TABLE_SOURCES"/>
            <w:bookmarkEnd w:id="0"/>
            <w:r w:rsidRPr="00127499">
              <w:rPr>
                <w:b/>
                <w:color w:val="333399"/>
                <w:sz w:val="18"/>
                <w:szCs w:val="20"/>
              </w:rPr>
              <w:t>Source Name</w:t>
            </w:r>
          </w:p>
        </w:tc>
        <w:tc>
          <w:tcPr>
            <w:tcW w:w="2520" w:type="dxa"/>
            <w:shd w:val="clear" w:color="auto" w:fill="auto"/>
            <w:vAlign w:val="center"/>
          </w:tcPr>
          <w:p w14:paraId="417CDDEB" w14:textId="77777777" w:rsidR="00695BF2" w:rsidRPr="00127499" w:rsidRDefault="00695BF2" w:rsidP="00AC2778">
            <w:pPr>
              <w:widowControl w:val="0"/>
              <w:autoSpaceDE w:val="0"/>
              <w:autoSpaceDN w:val="0"/>
              <w:adjustRightInd w:val="0"/>
              <w:jc w:val="center"/>
              <w:rPr>
                <w:b/>
                <w:color w:val="333399"/>
                <w:sz w:val="18"/>
                <w:szCs w:val="20"/>
              </w:rPr>
            </w:pPr>
            <w:r w:rsidRPr="00127499">
              <w:rPr>
                <w:b/>
                <w:color w:val="333399"/>
                <w:sz w:val="18"/>
                <w:szCs w:val="20"/>
              </w:rPr>
              <w:t>Source Water Type</w:t>
            </w:r>
          </w:p>
        </w:tc>
        <w:tc>
          <w:tcPr>
            <w:tcW w:w="2629" w:type="dxa"/>
            <w:shd w:val="clear" w:color="auto" w:fill="auto"/>
            <w:vAlign w:val="center"/>
          </w:tcPr>
          <w:p w14:paraId="6E5A53EA" w14:textId="77777777" w:rsidR="00695BF2" w:rsidRPr="00127499" w:rsidRDefault="00695BF2" w:rsidP="00AC2778">
            <w:pPr>
              <w:widowControl w:val="0"/>
              <w:autoSpaceDE w:val="0"/>
              <w:autoSpaceDN w:val="0"/>
              <w:adjustRightInd w:val="0"/>
              <w:jc w:val="center"/>
              <w:rPr>
                <w:b/>
                <w:color w:val="333399"/>
                <w:sz w:val="18"/>
                <w:szCs w:val="20"/>
              </w:rPr>
            </w:pPr>
            <w:r w:rsidRPr="00127499">
              <w:rPr>
                <w:b/>
                <w:color w:val="333399"/>
                <w:sz w:val="18"/>
                <w:szCs w:val="20"/>
              </w:rPr>
              <w:t>Source Water Body Name</w:t>
            </w:r>
          </w:p>
        </w:tc>
      </w:tr>
      <w:tr w:rsidR="00695BF2" w:rsidRPr="00F11391" w14:paraId="2CFFCD43" w14:textId="77777777" w:rsidTr="00695BF2">
        <w:trPr>
          <w:jc w:val="center"/>
        </w:trPr>
        <w:tc>
          <w:tcPr>
            <w:tcW w:w="3349" w:type="dxa"/>
            <w:shd w:val="clear" w:color="auto" w:fill="auto"/>
          </w:tcPr>
          <w:p w14:paraId="5C8E809B" w14:textId="77777777" w:rsidR="00695BF2" w:rsidRPr="00127499" w:rsidRDefault="00695BF2" w:rsidP="00AC2778">
            <w:pPr>
              <w:widowControl w:val="0"/>
              <w:autoSpaceDE w:val="0"/>
              <w:autoSpaceDN w:val="0"/>
              <w:adjustRightInd w:val="0"/>
              <w:rPr>
                <w:sz w:val="18"/>
                <w:szCs w:val="20"/>
              </w:rPr>
            </w:pPr>
            <w:r>
              <w:rPr>
                <w:sz w:val="18"/>
                <w:szCs w:val="20"/>
              </w:rPr>
              <w:t>BAYOU TECHE INTAKE</w:t>
            </w:r>
          </w:p>
        </w:tc>
        <w:tc>
          <w:tcPr>
            <w:tcW w:w="2520" w:type="dxa"/>
            <w:shd w:val="clear" w:color="auto" w:fill="auto"/>
          </w:tcPr>
          <w:p w14:paraId="61E89D5D" w14:textId="77777777" w:rsidR="00695BF2" w:rsidRPr="00127499" w:rsidRDefault="00695BF2" w:rsidP="00AC2778">
            <w:pPr>
              <w:widowControl w:val="0"/>
              <w:autoSpaceDE w:val="0"/>
              <w:autoSpaceDN w:val="0"/>
              <w:adjustRightInd w:val="0"/>
              <w:rPr>
                <w:sz w:val="18"/>
                <w:szCs w:val="20"/>
              </w:rPr>
            </w:pPr>
            <w:r>
              <w:rPr>
                <w:sz w:val="18"/>
                <w:szCs w:val="20"/>
              </w:rPr>
              <w:t>Surface Water</w:t>
            </w:r>
          </w:p>
        </w:tc>
        <w:tc>
          <w:tcPr>
            <w:tcW w:w="2629" w:type="dxa"/>
            <w:shd w:val="clear" w:color="auto" w:fill="auto"/>
          </w:tcPr>
          <w:p w14:paraId="33E9D792" w14:textId="77777777" w:rsidR="00695BF2" w:rsidRPr="00127499" w:rsidRDefault="00695BF2" w:rsidP="00AC2778">
            <w:pPr>
              <w:widowControl w:val="0"/>
              <w:autoSpaceDE w:val="0"/>
              <w:autoSpaceDN w:val="0"/>
              <w:adjustRightInd w:val="0"/>
              <w:rPr>
                <w:sz w:val="18"/>
                <w:szCs w:val="20"/>
              </w:rPr>
            </w:pPr>
            <w:r>
              <w:rPr>
                <w:sz w:val="18"/>
                <w:szCs w:val="20"/>
              </w:rPr>
              <w:t>LOWER ATCHAFALAYA</w:t>
            </w:r>
          </w:p>
        </w:tc>
      </w:tr>
    </w:tbl>
    <w:p w14:paraId="6C725948" w14:textId="77777777" w:rsidR="00695BF2" w:rsidRDefault="00695BF2" w:rsidP="00695BF2">
      <w:pPr>
        <w:pStyle w:val="NoSpacing"/>
        <w:rPr>
          <w:color w:val="000000"/>
        </w:rPr>
      </w:pPr>
    </w:p>
    <w:p w14:paraId="79D8061B" w14:textId="77777777" w:rsidR="00695BF2" w:rsidRDefault="00695BF2" w:rsidP="00695BF2">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proofErr w:type="gramStart"/>
      <w:r>
        <w:rPr>
          <w:color w:val="000000"/>
        </w:rPr>
        <w:t>naturally-occurring</w:t>
      </w:r>
      <w:proofErr w:type="gramEnd"/>
      <w:r>
        <w:rPr>
          <w:color w:val="000000"/>
        </w:rPr>
        <w:t xml:space="preserve"> minerals and, in some cases, radioactive material, and can pick up substances resulting from the presence of animals or from human activity.  Contaminants that may be present in source water include:</w:t>
      </w:r>
    </w:p>
    <w:p w14:paraId="6F6F29D3" w14:textId="77777777" w:rsidR="00695BF2" w:rsidRPr="003C33DC" w:rsidRDefault="00695BF2" w:rsidP="00695BF2">
      <w:pPr>
        <w:pStyle w:val="NoSpacing"/>
        <w:rPr>
          <w:color w:val="000000"/>
        </w:rPr>
      </w:pPr>
    </w:p>
    <w:p w14:paraId="16A472C6" w14:textId="77777777" w:rsidR="00695BF2" w:rsidRPr="00CF4C62" w:rsidRDefault="00695BF2" w:rsidP="00695BF2">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3DD3D7CB" w14:textId="77777777" w:rsidR="00695BF2" w:rsidRPr="00CF4C62" w:rsidRDefault="00695BF2" w:rsidP="00695BF2">
      <w:pPr>
        <w:pStyle w:val="NoSpacing"/>
        <w:rPr>
          <w:color w:val="000000"/>
          <w:sz w:val="10"/>
        </w:rPr>
      </w:pPr>
    </w:p>
    <w:p w14:paraId="030A53A0" w14:textId="77777777" w:rsidR="00695BF2" w:rsidRPr="00CF4C62" w:rsidRDefault="00695BF2" w:rsidP="00695BF2">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proofErr w:type="gramStart"/>
      <w:r w:rsidRPr="00CF4C62">
        <w:rPr>
          <w:color w:val="000000"/>
          <w:sz w:val="16"/>
        </w:rPr>
        <w:t>naturally-occurring</w:t>
      </w:r>
      <w:proofErr w:type="gramEnd"/>
      <w:r w:rsidRPr="00CF4C62">
        <w:rPr>
          <w:color w:val="000000"/>
          <w:sz w:val="16"/>
        </w:rPr>
        <w:t xml:space="preserve"> or result from urban stormwater runoff, industrial, or domestic wastewater discharges, oil and gas production, mining, or farming. </w:t>
      </w:r>
    </w:p>
    <w:p w14:paraId="3E36E28A" w14:textId="77777777" w:rsidR="00695BF2" w:rsidRPr="00CF4C62" w:rsidRDefault="00695BF2" w:rsidP="00695BF2">
      <w:pPr>
        <w:pStyle w:val="NoSpacing"/>
        <w:rPr>
          <w:color w:val="000000"/>
          <w:sz w:val="10"/>
        </w:rPr>
      </w:pPr>
    </w:p>
    <w:p w14:paraId="5A9D9190" w14:textId="77777777" w:rsidR="00695BF2" w:rsidRPr="00CF4C62" w:rsidRDefault="00695BF2" w:rsidP="00695BF2">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69E63274" w14:textId="77777777" w:rsidR="00695BF2" w:rsidRPr="00CF4C62" w:rsidRDefault="00695BF2" w:rsidP="00695BF2">
      <w:pPr>
        <w:pStyle w:val="NoSpacing"/>
        <w:rPr>
          <w:color w:val="000000"/>
          <w:sz w:val="10"/>
        </w:rPr>
      </w:pPr>
    </w:p>
    <w:p w14:paraId="3F2A709F" w14:textId="77777777" w:rsidR="00695BF2" w:rsidRPr="00CF4C62" w:rsidRDefault="00695BF2" w:rsidP="00695BF2">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5A2F4D7D" w14:textId="77777777" w:rsidR="00695BF2" w:rsidRPr="00CF4C62" w:rsidRDefault="00695BF2" w:rsidP="00695BF2">
      <w:pPr>
        <w:pStyle w:val="NoSpacing"/>
        <w:rPr>
          <w:color w:val="000000"/>
          <w:sz w:val="8"/>
          <w:u w:val="single"/>
        </w:rPr>
      </w:pPr>
    </w:p>
    <w:p w14:paraId="63BCAA6C" w14:textId="77777777" w:rsidR="00695BF2" w:rsidRPr="00CF4C62" w:rsidRDefault="00695BF2" w:rsidP="00695BF2">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57E2CE4B" w14:textId="77777777" w:rsidR="00695BF2" w:rsidRDefault="00695BF2" w:rsidP="00695BF2">
      <w:pPr>
        <w:pStyle w:val="NoSpacing"/>
        <w:rPr>
          <w:color w:val="000000"/>
        </w:rPr>
      </w:pPr>
    </w:p>
    <w:p w14:paraId="33110404" w14:textId="77777777" w:rsidR="00695BF2" w:rsidRDefault="00695BF2" w:rsidP="00695BF2">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'HIGH'.  If you would like to review the Source Water Assessment Plan, please feel free to contact our office.</w:t>
      </w:r>
    </w:p>
    <w:p w14:paraId="2ED3CF17" w14:textId="77777777" w:rsidR="00695BF2" w:rsidRDefault="00695BF2" w:rsidP="00695BF2">
      <w:pPr>
        <w:pStyle w:val="NoSpacing"/>
        <w:rPr>
          <w:color w:val="000000"/>
        </w:rPr>
      </w:pPr>
    </w:p>
    <w:p w14:paraId="0EBC83B2" w14:textId="77777777" w:rsidR="00695BF2" w:rsidRDefault="00695BF2" w:rsidP="00695BF2">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RODNEY GROGAN at 985-395-5205.</w:t>
      </w:r>
    </w:p>
    <w:p w14:paraId="7114EB13" w14:textId="77777777" w:rsidR="00695BF2" w:rsidRDefault="00695BF2" w:rsidP="00695BF2">
      <w:pPr>
        <w:pStyle w:val="NoSpacing"/>
        <w:rPr>
          <w:color w:val="000000"/>
        </w:rPr>
      </w:pPr>
    </w:p>
    <w:p w14:paraId="575393D1" w14:textId="77777777" w:rsidR="00695BF2" w:rsidRDefault="00695BF2" w:rsidP="00695BF2">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PATTERSON WATER SYSTEM</w:t>
      </w:r>
      <w:r w:rsidRPr="00440A83">
        <w:rPr>
          <w:color w:val="000000"/>
        </w:rPr>
        <w:t xml:space="preserve"> </w:t>
      </w:r>
      <w:r w:rsidRPr="001E0628">
        <w:rPr>
          <w:color w:val="000000"/>
        </w:rPr>
        <w:t xml:space="preserve">is responsible for providing high quality drinking </w:t>
      </w:r>
      <w:proofErr w:type="gramStart"/>
      <w:r w:rsidRPr="001E0628">
        <w:rPr>
          <w:color w:val="000000"/>
        </w:rPr>
        <w:t>water, but</w:t>
      </w:r>
      <w:proofErr w:type="gramEnd"/>
      <w:r w:rsidRPr="001E0628">
        <w:rPr>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w:t>
      </w:r>
      <w:r w:rsidRPr="001E0628">
        <w:rPr>
          <w:color w:val="000000"/>
        </w:rPr>
        <w:lastRenderedPageBreak/>
        <w:t xml:space="preserve">on lead in drinking water, testing methods, and steps you can take to minimize exposure is available from the Safe Drinking Water Hotline or at </w:t>
      </w:r>
      <w:hyperlink r:id="rId12" w:history="1">
        <w:r w:rsidRPr="007F6835">
          <w:rPr>
            <w:rStyle w:val="Hyperlink"/>
            <w:rFonts w:cs="Arial"/>
          </w:rPr>
          <w:t>http://www.epa.gov/safewater/lead</w:t>
        </w:r>
      </w:hyperlink>
      <w:r w:rsidRPr="007F6835">
        <w:rPr>
          <w:color w:val="000000"/>
        </w:rPr>
        <w:t>.</w:t>
      </w:r>
    </w:p>
    <w:p w14:paraId="3C5A9E87" w14:textId="77777777" w:rsidR="00695BF2" w:rsidRDefault="00695BF2" w:rsidP="00695BF2">
      <w:pPr>
        <w:pStyle w:val="NoSpacing"/>
        <w:rPr>
          <w:color w:val="000000"/>
        </w:rPr>
      </w:pPr>
    </w:p>
    <w:p w14:paraId="7B808691" w14:textId="77777777" w:rsidR="00695BF2" w:rsidRDefault="00695BF2" w:rsidP="00695BF2">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2020.  Drinking water, including bottled water, may reasonably be expected to contain at least small amounts of some contaminants. The presence of contaminants does not necessarily indicate that water poses a health risk.</w:t>
      </w:r>
    </w:p>
    <w:p w14:paraId="0CB76D9A" w14:textId="77777777" w:rsidR="00695BF2" w:rsidRPr="003C33DC" w:rsidRDefault="00695BF2" w:rsidP="00695BF2">
      <w:pPr>
        <w:pStyle w:val="NoSpacing"/>
        <w:rPr>
          <w:color w:val="000000"/>
        </w:rPr>
      </w:pPr>
    </w:p>
    <w:p w14:paraId="73F46969" w14:textId="77777777" w:rsidR="00695BF2" w:rsidRPr="003C33DC" w:rsidRDefault="00695BF2" w:rsidP="00695BF2">
      <w:pPr>
        <w:pStyle w:val="NoSpacing"/>
        <w:rPr>
          <w:color w:val="000000"/>
        </w:rPr>
      </w:pPr>
      <w:r>
        <w:tab/>
      </w:r>
      <w:r w:rsidRPr="003C33DC">
        <w:rPr>
          <w:color w:val="000000"/>
        </w:rPr>
        <w:t xml:space="preserve">In the tables below, you will find many terms and abbreviations you might not be familiar with.  To help you better understand these terms, </w:t>
      </w:r>
      <w:proofErr w:type="gramStart"/>
      <w:r w:rsidRPr="003C33DC">
        <w:rPr>
          <w:color w:val="000000"/>
        </w:rPr>
        <w:t>we’ve</w:t>
      </w:r>
      <w:proofErr w:type="gramEnd"/>
      <w:r w:rsidRPr="003C33DC">
        <w:rPr>
          <w:color w:val="000000"/>
        </w:rPr>
        <w:t xml:space="preserve"> provided the following definitions:</w:t>
      </w:r>
    </w:p>
    <w:p w14:paraId="027CD164" w14:textId="77777777" w:rsidR="00695BF2" w:rsidRPr="003C33DC" w:rsidRDefault="00695BF2" w:rsidP="00695BF2">
      <w:pPr>
        <w:pStyle w:val="NoSpacing"/>
        <w:rPr>
          <w:color w:val="000000"/>
        </w:rPr>
      </w:pPr>
    </w:p>
    <w:p w14:paraId="0979A0B4" w14:textId="77777777" w:rsidR="00695BF2" w:rsidRPr="00CF4C62" w:rsidRDefault="00695BF2" w:rsidP="00695BF2">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1A16D5CA" w14:textId="77777777" w:rsidR="00695BF2" w:rsidRPr="00CF4C62" w:rsidRDefault="00695BF2" w:rsidP="00695BF2">
      <w:pPr>
        <w:pStyle w:val="NoSpacing"/>
        <w:rPr>
          <w:color w:val="000000"/>
          <w:sz w:val="10"/>
        </w:rPr>
      </w:pPr>
    </w:p>
    <w:p w14:paraId="791459EC" w14:textId="77777777" w:rsidR="00695BF2" w:rsidRPr="00CF4C62" w:rsidRDefault="00695BF2" w:rsidP="00695BF2">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1CCAA27E" w14:textId="77777777" w:rsidR="00695BF2" w:rsidRPr="00CF4C62" w:rsidRDefault="00695BF2" w:rsidP="00695BF2">
      <w:pPr>
        <w:pStyle w:val="NoSpacing"/>
        <w:rPr>
          <w:color w:val="000000"/>
          <w:sz w:val="10"/>
        </w:rPr>
      </w:pPr>
    </w:p>
    <w:p w14:paraId="24C87F49" w14:textId="77777777" w:rsidR="00695BF2" w:rsidRPr="00CF4C62" w:rsidRDefault="00695BF2" w:rsidP="00695BF2">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3AC7E03F" w14:textId="77777777" w:rsidR="00695BF2" w:rsidRPr="00CF4C62" w:rsidRDefault="00695BF2" w:rsidP="00695BF2">
      <w:pPr>
        <w:pStyle w:val="NoSpacing"/>
        <w:rPr>
          <w:color w:val="000000"/>
          <w:sz w:val="10"/>
        </w:rPr>
      </w:pPr>
    </w:p>
    <w:p w14:paraId="20F2AABA" w14:textId="77777777" w:rsidR="00695BF2" w:rsidRDefault="00695BF2" w:rsidP="00695BF2">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in excess of 5 NTU is just noticeable to the average person.</w:t>
      </w:r>
    </w:p>
    <w:p w14:paraId="188C733F" w14:textId="77777777" w:rsidR="00695BF2" w:rsidRDefault="00695BF2" w:rsidP="00695BF2">
      <w:pPr>
        <w:pStyle w:val="NoSpacing"/>
        <w:rPr>
          <w:color w:val="000000"/>
          <w:sz w:val="16"/>
        </w:rPr>
      </w:pPr>
    </w:p>
    <w:p w14:paraId="5F2DEAE9" w14:textId="77777777" w:rsidR="00695BF2" w:rsidRPr="00CF4C62" w:rsidRDefault="00695BF2" w:rsidP="00695BF2">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7F99E13B" w14:textId="77777777" w:rsidR="00695BF2" w:rsidRPr="00CF4C62" w:rsidRDefault="00695BF2" w:rsidP="00695BF2">
      <w:pPr>
        <w:pStyle w:val="NoSpacing"/>
        <w:rPr>
          <w:color w:val="000000"/>
          <w:sz w:val="10"/>
        </w:rPr>
      </w:pPr>
    </w:p>
    <w:p w14:paraId="4D62868D" w14:textId="77777777" w:rsidR="00695BF2" w:rsidRPr="00CF4C62" w:rsidRDefault="00695BF2" w:rsidP="00695BF2">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57D09B46" w14:textId="77777777" w:rsidR="00695BF2" w:rsidRPr="00CF4C62" w:rsidRDefault="00695BF2" w:rsidP="00695BF2">
      <w:pPr>
        <w:pStyle w:val="NoSpacing"/>
        <w:rPr>
          <w:color w:val="000000"/>
          <w:sz w:val="10"/>
        </w:rPr>
      </w:pPr>
    </w:p>
    <w:p w14:paraId="78E1B447" w14:textId="77777777" w:rsidR="00695BF2" w:rsidRPr="00CF4C62" w:rsidRDefault="00695BF2" w:rsidP="00695BF2">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05CDFE8F" w14:textId="77777777" w:rsidR="00695BF2" w:rsidRPr="00CF4C62" w:rsidRDefault="00695BF2" w:rsidP="00695BF2">
      <w:pPr>
        <w:pStyle w:val="NoSpacing"/>
        <w:rPr>
          <w:color w:val="000000"/>
          <w:sz w:val="10"/>
        </w:rPr>
      </w:pPr>
    </w:p>
    <w:p w14:paraId="4AAB63AE" w14:textId="77777777" w:rsidR="00695BF2" w:rsidRPr="00CF4C62" w:rsidRDefault="00695BF2" w:rsidP="00695BF2">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2C1BD8BD" w14:textId="77777777" w:rsidR="00695BF2" w:rsidRPr="00CF4C62" w:rsidRDefault="00695BF2" w:rsidP="00695BF2">
      <w:pPr>
        <w:pStyle w:val="NoSpacing"/>
        <w:rPr>
          <w:color w:val="000000"/>
          <w:sz w:val="10"/>
        </w:rPr>
      </w:pPr>
    </w:p>
    <w:p w14:paraId="43568BEC" w14:textId="77777777" w:rsidR="00695BF2" w:rsidRPr="00CF4C62" w:rsidRDefault="00695BF2" w:rsidP="00695BF2">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6A42BE97" w14:textId="77777777" w:rsidR="00695BF2" w:rsidRPr="00CF4C62" w:rsidRDefault="00695BF2" w:rsidP="00695BF2">
      <w:pPr>
        <w:pStyle w:val="NoSpacing"/>
        <w:rPr>
          <w:color w:val="000000"/>
          <w:sz w:val="10"/>
        </w:rPr>
      </w:pPr>
    </w:p>
    <w:p w14:paraId="1D96893D" w14:textId="77777777" w:rsidR="00695BF2" w:rsidRPr="00CF4C62" w:rsidRDefault="00695BF2" w:rsidP="00695BF2">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331BAF98" w14:textId="77777777" w:rsidR="00695BF2" w:rsidRPr="008D54A3" w:rsidRDefault="00695BF2" w:rsidP="00695BF2">
      <w:pPr>
        <w:pStyle w:val="NoSpacing"/>
        <w:rPr>
          <w:color w:val="000000"/>
          <w:sz w:val="16"/>
        </w:rPr>
      </w:pPr>
    </w:p>
    <w:p w14:paraId="482C2A2B" w14:textId="77777777" w:rsidR="00695BF2" w:rsidRDefault="00695BF2" w:rsidP="00695BF2">
      <w:pPr>
        <w:pStyle w:val="NoSpacing"/>
        <w:rPr>
          <w:color w:val="000000"/>
          <w:sz w:val="16"/>
        </w:rPr>
      </w:pPr>
      <w:r>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14:paraId="615A8631" w14:textId="77777777" w:rsidR="00695BF2" w:rsidRDefault="00695BF2" w:rsidP="00695BF2">
      <w:pPr>
        <w:pStyle w:val="NoSpacing"/>
        <w:rPr>
          <w:color w:val="000000"/>
          <w:sz w:val="16"/>
        </w:rPr>
      </w:pPr>
    </w:p>
    <w:p w14:paraId="68DAE615" w14:textId="77777777" w:rsidR="00695BF2" w:rsidRDefault="00695BF2" w:rsidP="00695BF2">
      <w:pPr>
        <w:pStyle w:val="NoSpacing"/>
        <w:rPr>
          <w:color w:val="000000"/>
          <w:sz w:val="16"/>
        </w:rPr>
      </w:pPr>
      <w:r>
        <w:rPr>
          <w:color w:val="000000"/>
          <w:sz w:val="16"/>
          <w:u w:val="single"/>
        </w:rPr>
        <w:t>Level 2 Assessment</w:t>
      </w:r>
      <w:r>
        <w:rPr>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p w14:paraId="30B99D21" w14:textId="77777777" w:rsidR="00695BF2" w:rsidRDefault="00695BF2" w:rsidP="00695BF2">
      <w:pPr>
        <w:pStyle w:val="NoSpacing"/>
        <w:rPr>
          <w:color w:val="000000"/>
        </w:rPr>
      </w:pPr>
    </w:p>
    <w:p w14:paraId="5BCDCB3C" w14:textId="77777777" w:rsidR="00695BF2" w:rsidRPr="003C33DC" w:rsidRDefault="00695BF2" w:rsidP="00695BF2">
      <w:pPr>
        <w:pStyle w:val="NoSpacing"/>
        <w:rPr>
          <w:color w:val="000000"/>
        </w:rPr>
      </w:pPr>
      <w:r>
        <w:rPr>
          <w:color w:val="000000"/>
        </w:rPr>
        <w:tab/>
      </w:r>
      <w:r w:rsidRPr="003C33DC">
        <w:rPr>
          <w:color w:val="000000"/>
        </w:rPr>
        <w:t>During the period covered by this report we had below noted violations of drinking water regulations.</w:t>
      </w:r>
    </w:p>
    <w:p w14:paraId="00FAAB3F" w14:textId="77777777" w:rsidR="00695BF2" w:rsidRDefault="00695BF2" w:rsidP="00695BF2">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695BF2" w:rsidRPr="00E51513" w14:paraId="4DE57565" w14:textId="77777777" w:rsidTr="00695BF2">
        <w:trPr>
          <w:trHeight w:val="143"/>
        </w:trPr>
        <w:tc>
          <w:tcPr>
            <w:tcW w:w="3308" w:type="dxa"/>
            <w:vAlign w:val="center"/>
          </w:tcPr>
          <w:p w14:paraId="2B883953" w14:textId="77777777" w:rsidR="00695BF2" w:rsidRPr="00E51513" w:rsidRDefault="00695BF2" w:rsidP="00AC2778">
            <w:pPr>
              <w:pStyle w:val="NoSpacing"/>
              <w:rPr>
                <w:color w:val="333399"/>
                <w:sz w:val="18"/>
                <w:szCs w:val="18"/>
              </w:rPr>
            </w:pPr>
            <w:bookmarkStart w:id="1" w:name="TABLE_VIOLATIONS2"/>
            <w:r w:rsidRPr="00E51513">
              <w:rPr>
                <w:color w:val="333399"/>
                <w:sz w:val="18"/>
                <w:szCs w:val="18"/>
              </w:rPr>
              <w:t xml:space="preserve">Compliance Period </w:t>
            </w:r>
          </w:p>
        </w:tc>
        <w:tc>
          <w:tcPr>
            <w:tcW w:w="3243" w:type="dxa"/>
            <w:vAlign w:val="center"/>
          </w:tcPr>
          <w:p w14:paraId="240BE9CA" w14:textId="77777777" w:rsidR="00695BF2" w:rsidRPr="00E51513" w:rsidRDefault="00695BF2" w:rsidP="00AC2778">
            <w:pPr>
              <w:pStyle w:val="NoSpacing"/>
              <w:rPr>
                <w:color w:val="333399"/>
                <w:sz w:val="18"/>
                <w:szCs w:val="18"/>
              </w:rPr>
            </w:pPr>
            <w:r w:rsidRPr="00E51513">
              <w:rPr>
                <w:color w:val="333399"/>
                <w:sz w:val="18"/>
                <w:szCs w:val="18"/>
              </w:rPr>
              <w:t>Analyte</w:t>
            </w:r>
          </w:p>
        </w:tc>
        <w:tc>
          <w:tcPr>
            <w:tcW w:w="3788" w:type="dxa"/>
            <w:vAlign w:val="center"/>
          </w:tcPr>
          <w:p w14:paraId="7814B80B" w14:textId="77777777" w:rsidR="00695BF2" w:rsidRPr="00E51513" w:rsidRDefault="00695BF2" w:rsidP="00AC2778">
            <w:pPr>
              <w:pStyle w:val="NoSpacing"/>
              <w:rPr>
                <w:color w:val="333399"/>
                <w:sz w:val="18"/>
                <w:szCs w:val="18"/>
              </w:rPr>
            </w:pPr>
            <w:r w:rsidRPr="00E51513">
              <w:rPr>
                <w:color w:val="333399"/>
                <w:sz w:val="18"/>
                <w:szCs w:val="18"/>
              </w:rPr>
              <w:t>Type</w:t>
            </w:r>
          </w:p>
        </w:tc>
      </w:tr>
      <w:tr w:rsidR="00695BF2" w:rsidRPr="00E51513" w14:paraId="76ED1FB2" w14:textId="77777777" w:rsidTr="00DF3B4E">
        <w:tc>
          <w:tcPr>
            <w:tcW w:w="10339" w:type="dxa"/>
            <w:gridSpan w:val="3"/>
            <w:vAlign w:val="center"/>
          </w:tcPr>
          <w:p w14:paraId="76D57B6E" w14:textId="77777777" w:rsidR="00695BF2" w:rsidRPr="00E51513" w:rsidRDefault="00695BF2" w:rsidP="00695BF2">
            <w:pPr>
              <w:pStyle w:val="NoSpacing"/>
              <w:rPr>
                <w:sz w:val="18"/>
                <w:szCs w:val="18"/>
              </w:rPr>
            </w:pPr>
            <w:r>
              <w:rPr>
                <w:sz w:val="18"/>
                <w:szCs w:val="18"/>
              </w:rPr>
              <w:t>No Violations Occurred in the Calendar Year of 2020</w:t>
            </w:r>
          </w:p>
        </w:tc>
      </w:tr>
    </w:tbl>
    <w:bookmarkEnd w:id="1"/>
    <w:p w14:paraId="6D2FE965" w14:textId="4D54D01A" w:rsidR="00695BF2" w:rsidRDefault="00862925" w:rsidP="00695BF2">
      <w:pPr>
        <w:pStyle w:val="NoSpacing"/>
        <w:rPr>
          <w:color w:val="000000"/>
        </w:rPr>
      </w:pPr>
      <w:r>
        <w:rPr>
          <w:color w:val="000000"/>
        </w:rPr>
        <w:t xml:space="preserve"> </w:t>
      </w:r>
      <w:r w:rsidR="00695BF2">
        <w:rPr>
          <w:color w:val="000000"/>
        </w:rPr>
        <w:tab/>
      </w:r>
      <w:r w:rsidR="00695BF2">
        <w:rPr>
          <w:color w:val="000000"/>
        </w:rPr>
        <w:tab/>
      </w:r>
      <w:r w:rsidR="00695BF2" w:rsidRPr="00F06E65">
        <w:rPr>
          <w:color w:val="000000"/>
        </w:rPr>
        <w:t xml:space="preserve">Our water system tested a minimum of </w:t>
      </w:r>
      <w:r w:rsidR="00695BF2">
        <w:rPr>
          <w:color w:val="000000"/>
        </w:rPr>
        <w:t>8 samples per month</w:t>
      </w:r>
      <w:r w:rsidR="00695BF2" w:rsidRPr="00F06E65">
        <w:rPr>
          <w:color w:val="000000"/>
        </w:rPr>
        <w:t xml:space="preserve"> in accordance with the Total Coliform Rule for microbiological contaminants.  With the microbiological samples collected, the water system collects disinfectant residuals to ensure control of microbial growth.</w:t>
      </w:r>
    </w:p>
    <w:p w14:paraId="6219A80D" w14:textId="77777777" w:rsidR="00695BF2" w:rsidRDefault="00695BF2" w:rsidP="00695BF2">
      <w:pPr>
        <w:pStyle w:val="NoSpacing"/>
        <w:rPr>
          <w:color w:val="000000"/>
        </w:rPr>
      </w:pPr>
    </w:p>
    <w:tbl>
      <w:tblPr>
        <w:tblW w:w="101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804"/>
        <w:gridCol w:w="983"/>
        <w:gridCol w:w="714"/>
        <w:gridCol w:w="1072"/>
        <w:gridCol w:w="804"/>
        <w:gridCol w:w="804"/>
        <w:gridCol w:w="3676"/>
      </w:tblGrid>
      <w:tr w:rsidR="00695BF2" w:rsidRPr="00971A4B" w14:paraId="79D8CE8F" w14:textId="77777777" w:rsidTr="004A0C1C">
        <w:trPr>
          <w:trHeight w:val="15"/>
        </w:trPr>
        <w:tc>
          <w:tcPr>
            <w:tcW w:w="1341" w:type="dxa"/>
            <w:shd w:val="clear" w:color="auto" w:fill="auto"/>
          </w:tcPr>
          <w:p w14:paraId="0D50DBE8" w14:textId="77777777" w:rsidR="00695BF2" w:rsidRPr="00971A4B" w:rsidRDefault="00695BF2" w:rsidP="00AC2778">
            <w:pPr>
              <w:pStyle w:val="NoSpacing"/>
              <w:rPr>
                <w:color w:val="333399"/>
                <w:sz w:val="18"/>
                <w:szCs w:val="18"/>
              </w:rPr>
            </w:pPr>
            <w:bookmarkStart w:id="2" w:name="TABLE_MRDL3"/>
            <w:r w:rsidRPr="00971A4B">
              <w:rPr>
                <w:color w:val="333399"/>
                <w:sz w:val="18"/>
                <w:szCs w:val="18"/>
              </w:rPr>
              <w:t>Disinfectant</w:t>
            </w:r>
          </w:p>
        </w:tc>
        <w:tc>
          <w:tcPr>
            <w:tcW w:w="804" w:type="dxa"/>
            <w:shd w:val="clear" w:color="auto" w:fill="auto"/>
          </w:tcPr>
          <w:p w14:paraId="72111D4F" w14:textId="77777777" w:rsidR="00695BF2" w:rsidRPr="00971A4B" w:rsidRDefault="00695BF2" w:rsidP="00AC2778">
            <w:pPr>
              <w:pStyle w:val="NoSpacing"/>
              <w:rPr>
                <w:color w:val="333399"/>
                <w:sz w:val="18"/>
                <w:szCs w:val="18"/>
              </w:rPr>
            </w:pPr>
            <w:r w:rsidRPr="00971A4B">
              <w:rPr>
                <w:color w:val="333399"/>
                <w:sz w:val="18"/>
                <w:szCs w:val="18"/>
              </w:rPr>
              <w:t>Date</w:t>
            </w:r>
          </w:p>
        </w:tc>
        <w:tc>
          <w:tcPr>
            <w:tcW w:w="983" w:type="dxa"/>
          </w:tcPr>
          <w:p w14:paraId="159E4B39" w14:textId="77777777" w:rsidR="00695BF2" w:rsidRPr="00971A4B" w:rsidRDefault="00695BF2" w:rsidP="00AC2778">
            <w:pPr>
              <w:pStyle w:val="NoSpacing"/>
              <w:rPr>
                <w:color w:val="333399"/>
                <w:sz w:val="18"/>
                <w:szCs w:val="18"/>
              </w:rPr>
            </w:pPr>
            <w:r>
              <w:rPr>
                <w:color w:val="333399"/>
                <w:sz w:val="18"/>
                <w:szCs w:val="18"/>
              </w:rPr>
              <w:t>Highest R</w:t>
            </w:r>
            <w:r w:rsidRPr="00971A4B">
              <w:rPr>
                <w:color w:val="333399"/>
                <w:sz w:val="18"/>
                <w:szCs w:val="18"/>
              </w:rPr>
              <w:t>AA</w:t>
            </w:r>
          </w:p>
        </w:tc>
        <w:tc>
          <w:tcPr>
            <w:tcW w:w="714" w:type="dxa"/>
            <w:shd w:val="clear" w:color="auto" w:fill="auto"/>
          </w:tcPr>
          <w:p w14:paraId="74B8965B" w14:textId="77777777" w:rsidR="00695BF2" w:rsidRPr="00971A4B" w:rsidRDefault="00695BF2" w:rsidP="00AC2778">
            <w:pPr>
              <w:pStyle w:val="NoSpacing"/>
              <w:rPr>
                <w:color w:val="333399"/>
                <w:sz w:val="18"/>
                <w:szCs w:val="18"/>
              </w:rPr>
            </w:pPr>
            <w:r w:rsidRPr="00971A4B">
              <w:rPr>
                <w:color w:val="333399"/>
                <w:sz w:val="18"/>
                <w:szCs w:val="18"/>
              </w:rPr>
              <w:t>Unit</w:t>
            </w:r>
          </w:p>
        </w:tc>
        <w:tc>
          <w:tcPr>
            <w:tcW w:w="1072" w:type="dxa"/>
            <w:shd w:val="clear" w:color="auto" w:fill="auto"/>
          </w:tcPr>
          <w:p w14:paraId="686D1A4A" w14:textId="77777777" w:rsidR="00695BF2" w:rsidRPr="00971A4B" w:rsidRDefault="00695BF2" w:rsidP="00AC2778">
            <w:pPr>
              <w:pStyle w:val="NoSpacing"/>
              <w:rPr>
                <w:color w:val="333399"/>
                <w:sz w:val="18"/>
                <w:szCs w:val="18"/>
              </w:rPr>
            </w:pPr>
            <w:r w:rsidRPr="00971A4B">
              <w:rPr>
                <w:color w:val="333399"/>
                <w:sz w:val="18"/>
                <w:szCs w:val="18"/>
              </w:rPr>
              <w:t>Range</w:t>
            </w:r>
          </w:p>
        </w:tc>
        <w:tc>
          <w:tcPr>
            <w:tcW w:w="804" w:type="dxa"/>
            <w:shd w:val="clear" w:color="auto" w:fill="auto"/>
          </w:tcPr>
          <w:p w14:paraId="3C968530" w14:textId="77777777" w:rsidR="00695BF2" w:rsidRPr="00971A4B" w:rsidRDefault="00695BF2" w:rsidP="00AC2778">
            <w:pPr>
              <w:pStyle w:val="NoSpacing"/>
              <w:rPr>
                <w:color w:val="333399"/>
                <w:sz w:val="18"/>
                <w:szCs w:val="18"/>
              </w:rPr>
            </w:pPr>
            <w:r w:rsidRPr="00971A4B">
              <w:rPr>
                <w:color w:val="333399"/>
                <w:sz w:val="18"/>
                <w:szCs w:val="18"/>
              </w:rPr>
              <w:t>MRDL</w:t>
            </w:r>
          </w:p>
        </w:tc>
        <w:tc>
          <w:tcPr>
            <w:tcW w:w="804" w:type="dxa"/>
            <w:shd w:val="clear" w:color="auto" w:fill="auto"/>
          </w:tcPr>
          <w:p w14:paraId="75806963" w14:textId="77777777" w:rsidR="00695BF2" w:rsidRPr="00971A4B" w:rsidRDefault="00695BF2" w:rsidP="00AC2778">
            <w:pPr>
              <w:pStyle w:val="NoSpacing"/>
              <w:rPr>
                <w:color w:val="333399"/>
                <w:sz w:val="18"/>
                <w:szCs w:val="18"/>
              </w:rPr>
            </w:pPr>
            <w:r w:rsidRPr="00971A4B">
              <w:rPr>
                <w:color w:val="333399"/>
                <w:sz w:val="18"/>
                <w:szCs w:val="18"/>
              </w:rPr>
              <w:t>MRDLG</w:t>
            </w:r>
          </w:p>
        </w:tc>
        <w:tc>
          <w:tcPr>
            <w:tcW w:w="3674" w:type="dxa"/>
            <w:shd w:val="clear" w:color="auto" w:fill="auto"/>
          </w:tcPr>
          <w:p w14:paraId="5A57EAD5" w14:textId="77777777" w:rsidR="00695BF2" w:rsidRPr="00971A4B" w:rsidRDefault="00695BF2" w:rsidP="00AC2778">
            <w:pPr>
              <w:pStyle w:val="NoSpacing"/>
              <w:rPr>
                <w:color w:val="333399"/>
                <w:sz w:val="18"/>
                <w:szCs w:val="18"/>
              </w:rPr>
            </w:pPr>
            <w:r w:rsidRPr="00971A4B">
              <w:rPr>
                <w:color w:val="333399"/>
                <w:sz w:val="18"/>
                <w:szCs w:val="18"/>
              </w:rPr>
              <w:t>Typical Source</w:t>
            </w:r>
          </w:p>
        </w:tc>
      </w:tr>
      <w:tr w:rsidR="00695BF2" w:rsidRPr="00971A4B" w14:paraId="1F99A76D" w14:textId="77777777" w:rsidTr="004A0C1C">
        <w:trPr>
          <w:trHeight w:hRule="exact" w:val="15"/>
        </w:trPr>
        <w:tc>
          <w:tcPr>
            <w:tcW w:w="1341" w:type="dxa"/>
            <w:shd w:val="clear" w:color="auto" w:fill="auto"/>
          </w:tcPr>
          <w:p w14:paraId="0D793458" w14:textId="77777777" w:rsidR="00695BF2" w:rsidRPr="00376BD9" w:rsidRDefault="00695BF2" w:rsidP="00AC2778">
            <w:pPr>
              <w:rPr>
                <w:rFonts w:eastAsia="Calibri"/>
                <w:color w:val="000000"/>
                <w:sz w:val="18"/>
                <w:szCs w:val="18"/>
              </w:rPr>
            </w:pPr>
          </w:p>
        </w:tc>
        <w:tc>
          <w:tcPr>
            <w:tcW w:w="804" w:type="dxa"/>
            <w:shd w:val="clear" w:color="auto" w:fill="auto"/>
          </w:tcPr>
          <w:p w14:paraId="7DD9D920" w14:textId="77777777" w:rsidR="00695BF2" w:rsidRPr="00376BD9" w:rsidRDefault="00695BF2" w:rsidP="00AC2778">
            <w:pPr>
              <w:rPr>
                <w:rFonts w:eastAsia="Calibri"/>
                <w:color w:val="000000"/>
                <w:sz w:val="18"/>
                <w:szCs w:val="18"/>
              </w:rPr>
            </w:pPr>
          </w:p>
        </w:tc>
        <w:tc>
          <w:tcPr>
            <w:tcW w:w="983" w:type="dxa"/>
          </w:tcPr>
          <w:p w14:paraId="296B9391" w14:textId="77777777" w:rsidR="00695BF2" w:rsidRPr="00376BD9" w:rsidRDefault="00695BF2" w:rsidP="00AC2778">
            <w:pPr>
              <w:rPr>
                <w:rFonts w:eastAsia="Calibri"/>
                <w:color w:val="000000"/>
                <w:sz w:val="18"/>
                <w:szCs w:val="18"/>
              </w:rPr>
            </w:pPr>
          </w:p>
        </w:tc>
        <w:tc>
          <w:tcPr>
            <w:tcW w:w="714" w:type="dxa"/>
            <w:shd w:val="clear" w:color="auto" w:fill="auto"/>
          </w:tcPr>
          <w:p w14:paraId="1F08EDBB" w14:textId="77777777" w:rsidR="00695BF2" w:rsidRPr="00376BD9" w:rsidRDefault="00695BF2" w:rsidP="00AC2778">
            <w:pPr>
              <w:rPr>
                <w:rFonts w:eastAsia="Calibri"/>
                <w:color w:val="000000"/>
                <w:sz w:val="18"/>
                <w:szCs w:val="18"/>
              </w:rPr>
            </w:pPr>
          </w:p>
        </w:tc>
        <w:tc>
          <w:tcPr>
            <w:tcW w:w="1072" w:type="dxa"/>
            <w:shd w:val="clear" w:color="auto" w:fill="auto"/>
          </w:tcPr>
          <w:p w14:paraId="3494E06C" w14:textId="77777777" w:rsidR="00695BF2" w:rsidRPr="00376BD9" w:rsidRDefault="00695BF2" w:rsidP="00AC2778">
            <w:pPr>
              <w:rPr>
                <w:rFonts w:eastAsia="Calibri"/>
                <w:color w:val="000000"/>
                <w:sz w:val="18"/>
                <w:szCs w:val="18"/>
              </w:rPr>
            </w:pPr>
          </w:p>
        </w:tc>
        <w:tc>
          <w:tcPr>
            <w:tcW w:w="804" w:type="dxa"/>
            <w:shd w:val="clear" w:color="auto" w:fill="auto"/>
          </w:tcPr>
          <w:p w14:paraId="4E725FA2" w14:textId="77777777" w:rsidR="00695BF2" w:rsidRPr="00376BD9" w:rsidRDefault="00695BF2" w:rsidP="00AC2778">
            <w:pPr>
              <w:rPr>
                <w:rFonts w:eastAsia="Calibri"/>
                <w:color w:val="000000"/>
                <w:sz w:val="18"/>
                <w:szCs w:val="18"/>
              </w:rPr>
            </w:pPr>
          </w:p>
        </w:tc>
        <w:tc>
          <w:tcPr>
            <w:tcW w:w="804" w:type="dxa"/>
            <w:shd w:val="clear" w:color="auto" w:fill="auto"/>
          </w:tcPr>
          <w:p w14:paraId="14CB9FDF" w14:textId="77777777" w:rsidR="00695BF2" w:rsidRPr="00376BD9" w:rsidRDefault="00695BF2" w:rsidP="00AC2778">
            <w:pPr>
              <w:rPr>
                <w:rFonts w:eastAsia="Calibri"/>
                <w:color w:val="000000"/>
                <w:sz w:val="18"/>
                <w:szCs w:val="18"/>
              </w:rPr>
            </w:pPr>
          </w:p>
        </w:tc>
        <w:tc>
          <w:tcPr>
            <w:tcW w:w="3674" w:type="dxa"/>
            <w:shd w:val="clear" w:color="auto" w:fill="auto"/>
          </w:tcPr>
          <w:p w14:paraId="62C0F591" w14:textId="77777777" w:rsidR="00695BF2" w:rsidRPr="00376BD9" w:rsidRDefault="00695BF2" w:rsidP="00AC2778">
            <w:pPr>
              <w:rPr>
                <w:rFonts w:eastAsia="Calibri"/>
                <w:color w:val="000000"/>
                <w:sz w:val="18"/>
                <w:szCs w:val="18"/>
              </w:rPr>
            </w:pPr>
          </w:p>
        </w:tc>
      </w:tr>
      <w:tr w:rsidR="00695BF2" w:rsidRPr="00971A4B" w14:paraId="48044A7D" w14:textId="77777777" w:rsidTr="004A0C1C">
        <w:trPr>
          <w:trHeight w:val="325"/>
        </w:trPr>
        <w:tc>
          <w:tcPr>
            <w:tcW w:w="1341" w:type="dxa"/>
            <w:shd w:val="clear" w:color="auto" w:fill="auto"/>
          </w:tcPr>
          <w:p w14:paraId="64B8BBB7" w14:textId="77777777" w:rsidR="00695BF2" w:rsidRPr="00376BD9" w:rsidRDefault="00695BF2" w:rsidP="00AC2778">
            <w:pPr>
              <w:rPr>
                <w:rFonts w:eastAsia="Calibri"/>
                <w:color w:val="000000"/>
                <w:sz w:val="18"/>
                <w:szCs w:val="18"/>
              </w:rPr>
            </w:pPr>
            <w:r>
              <w:rPr>
                <w:rFonts w:eastAsia="Calibri"/>
                <w:color w:val="000000"/>
                <w:sz w:val="18"/>
                <w:szCs w:val="18"/>
              </w:rPr>
              <w:t xml:space="preserve">CHLORAMINE                              </w:t>
            </w:r>
          </w:p>
        </w:tc>
        <w:tc>
          <w:tcPr>
            <w:tcW w:w="804" w:type="dxa"/>
            <w:shd w:val="clear" w:color="auto" w:fill="auto"/>
          </w:tcPr>
          <w:p w14:paraId="1E064163" w14:textId="77777777" w:rsidR="00695BF2" w:rsidRPr="00376BD9" w:rsidRDefault="00695BF2" w:rsidP="00AC2778">
            <w:pPr>
              <w:rPr>
                <w:rFonts w:eastAsia="Calibri"/>
                <w:color w:val="000000"/>
                <w:sz w:val="18"/>
                <w:szCs w:val="18"/>
              </w:rPr>
            </w:pPr>
            <w:r>
              <w:rPr>
                <w:rFonts w:eastAsia="Calibri"/>
                <w:color w:val="000000"/>
                <w:sz w:val="18"/>
                <w:szCs w:val="18"/>
              </w:rPr>
              <w:t>2020</w:t>
            </w:r>
          </w:p>
        </w:tc>
        <w:tc>
          <w:tcPr>
            <w:tcW w:w="983" w:type="dxa"/>
          </w:tcPr>
          <w:p w14:paraId="710727A3" w14:textId="7F4F550B" w:rsidR="00695BF2" w:rsidRPr="00376BD9" w:rsidRDefault="00695BF2" w:rsidP="00AC2778">
            <w:pPr>
              <w:rPr>
                <w:rFonts w:eastAsia="Calibri"/>
                <w:color w:val="000000"/>
                <w:sz w:val="18"/>
                <w:szCs w:val="18"/>
              </w:rPr>
            </w:pPr>
            <w:r>
              <w:rPr>
                <w:rFonts w:eastAsia="Calibri"/>
                <w:color w:val="000000"/>
                <w:sz w:val="18"/>
                <w:szCs w:val="18"/>
              </w:rPr>
              <w:t>2.2</w:t>
            </w:r>
            <w:r w:rsidR="00797A81">
              <w:rPr>
                <w:rFonts w:eastAsia="Calibri"/>
                <w:color w:val="000000"/>
                <w:sz w:val="18"/>
                <w:szCs w:val="18"/>
              </w:rPr>
              <w:t>3</w:t>
            </w:r>
          </w:p>
        </w:tc>
        <w:tc>
          <w:tcPr>
            <w:tcW w:w="714" w:type="dxa"/>
            <w:shd w:val="clear" w:color="auto" w:fill="auto"/>
          </w:tcPr>
          <w:p w14:paraId="3A888CA7" w14:textId="77777777" w:rsidR="00695BF2" w:rsidRPr="00376BD9" w:rsidRDefault="00695BF2" w:rsidP="00AC2778">
            <w:pPr>
              <w:rPr>
                <w:rFonts w:eastAsia="Calibri"/>
                <w:color w:val="000000"/>
                <w:sz w:val="18"/>
                <w:szCs w:val="18"/>
              </w:rPr>
            </w:pPr>
            <w:r>
              <w:rPr>
                <w:rFonts w:eastAsia="Calibri"/>
                <w:color w:val="000000"/>
                <w:sz w:val="18"/>
                <w:szCs w:val="18"/>
              </w:rPr>
              <w:t>ppm</w:t>
            </w:r>
          </w:p>
        </w:tc>
        <w:tc>
          <w:tcPr>
            <w:tcW w:w="1072" w:type="dxa"/>
            <w:shd w:val="clear" w:color="auto" w:fill="auto"/>
          </w:tcPr>
          <w:p w14:paraId="2388C700" w14:textId="77777777" w:rsidR="00695BF2" w:rsidRPr="00376BD9" w:rsidRDefault="00695BF2" w:rsidP="00AC2778">
            <w:pPr>
              <w:rPr>
                <w:rFonts w:eastAsia="Calibri"/>
                <w:color w:val="000000"/>
                <w:sz w:val="18"/>
                <w:szCs w:val="18"/>
              </w:rPr>
            </w:pPr>
            <w:r>
              <w:rPr>
                <w:rFonts w:eastAsia="Calibri"/>
                <w:color w:val="000000"/>
                <w:sz w:val="18"/>
                <w:szCs w:val="18"/>
              </w:rPr>
              <w:t>0.38 - 6.6</w:t>
            </w:r>
          </w:p>
        </w:tc>
        <w:tc>
          <w:tcPr>
            <w:tcW w:w="804" w:type="dxa"/>
            <w:shd w:val="clear" w:color="auto" w:fill="auto"/>
          </w:tcPr>
          <w:p w14:paraId="514706CB" w14:textId="77777777" w:rsidR="00695BF2" w:rsidRPr="00376BD9" w:rsidRDefault="00695BF2" w:rsidP="00AC2778">
            <w:pPr>
              <w:rPr>
                <w:rFonts w:eastAsia="Calibri"/>
                <w:color w:val="000000"/>
                <w:sz w:val="18"/>
                <w:szCs w:val="18"/>
              </w:rPr>
            </w:pPr>
            <w:r>
              <w:rPr>
                <w:rFonts w:eastAsia="Calibri"/>
                <w:color w:val="000000"/>
                <w:sz w:val="18"/>
                <w:szCs w:val="18"/>
              </w:rPr>
              <w:t>4</w:t>
            </w:r>
          </w:p>
        </w:tc>
        <w:tc>
          <w:tcPr>
            <w:tcW w:w="804" w:type="dxa"/>
            <w:shd w:val="clear" w:color="auto" w:fill="auto"/>
          </w:tcPr>
          <w:p w14:paraId="2CDC71A3" w14:textId="77777777" w:rsidR="00695BF2" w:rsidRPr="00376BD9" w:rsidRDefault="00695BF2" w:rsidP="00AC2778">
            <w:pPr>
              <w:rPr>
                <w:rFonts w:eastAsia="Calibri"/>
                <w:color w:val="000000"/>
                <w:sz w:val="18"/>
                <w:szCs w:val="18"/>
              </w:rPr>
            </w:pPr>
            <w:r>
              <w:rPr>
                <w:rFonts w:eastAsia="Calibri"/>
                <w:color w:val="000000"/>
                <w:sz w:val="18"/>
                <w:szCs w:val="18"/>
              </w:rPr>
              <w:t>4</w:t>
            </w:r>
          </w:p>
        </w:tc>
        <w:tc>
          <w:tcPr>
            <w:tcW w:w="3674" w:type="dxa"/>
            <w:shd w:val="clear" w:color="auto" w:fill="auto"/>
          </w:tcPr>
          <w:p w14:paraId="20005687" w14:textId="77777777" w:rsidR="00695BF2" w:rsidRPr="00376BD9" w:rsidRDefault="00695BF2" w:rsidP="00AC2778">
            <w:pPr>
              <w:rPr>
                <w:rFonts w:eastAsia="Calibri"/>
                <w:color w:val="000000"/>
                <w:sz w:val="18"/>
                <w:szCs w:val="18"/>
              </w:rPr>
            </w:pPr>
            <w:r>
              <w:rPr>
                <w:rFonts w:eastAsia="Calibri"/>
                <w:color w:val="000000"/>
                <w:sz w:val="18"/>
                <w:szCs w:val="18"/>
              </w:rPr>
              <w:t>Water additive used to control microbes.</w:t>
            </w:r>
          </w:p>
        </w:tc>
      </w:tr>
      <w:bookmarkEnd w:id="2"/>
      <w:tr w:rsidR="004A0C1C" w:rsidRPr="00971A4B" w14:paraId="288138F9" w14:textId="6392A409" w:rsidTr="004A0C1C">
        <w:trPr>
          <w:trHeight w:val="57"/>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1C8B567A" w14:textId="5B6E0514" w:rsidR="004A0C1C" w:rsidRPr="00AC0203" w:rsidRDefault="004A0C1C" w:rsidP="004A0C1C">
            <w:pPr>
              <w:rPr>
                <w:rFonts w:eastAsia="Calibri"/>
                <w:sz w:val="18"/>
                <w:szCs w:val="18"/>
              </w:rPr>
            </w:pPr>
            <w:r>
              <w:rPr>
                <w:rFonts w:eastAsia="Calibri"/>
                <w:color w:val="000000"/>
                <w:sz w:val="18"/>
                <w:szCs w:val="18"/>
              </w:rPr>
              <w:t xml:space="preserve"> </w:t>
            </w:r>
            <w:r w:rsidRPr="004B5791">
              <w:rPr>
                <w:rFonts w:eastAsia="Calibri"/>
                <w:color w:val="000000"/>
                <w:sz w:val="18"/>
                <w:szCs w:val="18"/>
              </w:rPr>
              <w:t>CHLORITE</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126E250" w14:textId="26C5C17C" w:rsidR="004A0C1C" w:rsidRPr="00AC0203" w:rsidRDefault="004A0C1C" w:rsidP="004A0C1C">
            <w:pPr>
              <w:rPr>
                <w:rFonts w:eastAsia="Calibri"/>
                <w:sz w:val="18"/>
                <w:szCs w:val="18"/>
              </w:rPr>
            </w:pPr>
            <w:r>
              <w:rPr>
                <w:rFonts w:eastAsia="Calibri"/>
                <w:color w:val="000000"/>
                <w:sz w:val="18"/>
                <w:szCs w:val="18"/>
              </w:rPr>
              <w:t>2020</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544A6FB" w14:textId="0B9C7722" w:rsidR="004A0C1C" w:rsidRPr="00AC0203" w:rsidRDefault="004A0C1C" w:rsidP="004A0C1C">
            <w:pPr>
              <w:rPr>
                <w:rFonts w:eastAsia="Calibri"/>
                <w:sz w:val="18"/>
                <w:szCs w:val="18"/>
              </w:rPr>
            </w:pPr>
            <w:r>
              <w:rPr>
                <w:rFonts w:eastAsia="Calibri"/>
                <w:color w:val="000000"/>
                <w:sz w:val="18"/>
                <w:szCs w:val="18"/>
              </w:rPr>
              <w:t>0.26</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7D1289B2" w14:textId="0C9318F7" w:rsidR="004A0C1C" w:rsidRPr="00AC0203" w:rsidRDefault="004A0C1C" w:rsidP="004A0C1C">
            <w:pPr>
              <w:rPr>
                <w:rFonts w:eastAsia="Calibri"/>
                <w:sz w:val="18"/>
                <w:szCs w:val="18"/>
              </w:rPr>
            </w:pPr>
            <w:r>
              <w:rPr>
                <w:rFonts w:eastAsia="Calibri"/>
                <w:color w:val="000000"/>
                <w:sz w:val="18"/>
                <w:szCs w:val="18"/>
              </w:rPr>
              <w:t>ppm</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8A252FB" w14:textId="02316565" w:rsidR="004A0C1C" w:rsidRPr="00AC0203" w:rsidRDefault="004A0C1C" w:rsidP="004A0C1C">
            <w:pPr>
              <w:rPr>
                <w:rFonts w:eastAsia="Calibri"/>
                <w:sz w:val="18"/>
                <w:szCs w:val="18"/>
              </w:rPr>
            </w:pPr>
            <w:r>
              <w:rPr>
                <w:rFonts w:eastAsia="Calibri"/>
                <w:color w:val="000000"/>
                <w:sz w:val="18"/>
                <w:szCs w:val="18"/>
              </w:rPr>
              <w:t>0-0.46</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998E5FC" w14:textId="3C0B86DE" w:rsidR="004A0C1C" w:rsidRPr="00AC0203" w:rsidRDefault="004A0C1C" w:rsidP="004A0C1C">
            <w:pPr>
              <w:rPr>
                <w:rFonts w:eastAsia="Calibri"/>
                <w:sz w:val="18"/>
                <w:szCs w:val="18"/>
              </w:rPr>
            </w:pPr>
            <w:r>
              <w:rPr>
                <w:rFonts w:eastAsia="Calibri"/>
                <w:color w:val="000000"/>
                <w:sz w:val="18"/>
                <w:szCs w:val="18"/>
              </w:rPr>
              <w:t>1</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8E60C84" w14:textId="2141CED1" w:rsidR="004A0C1C" w:rsidRPr="00AC0203" w:rsidRDefault="004A0C1C" w:rsidP="004A0C1C">
            <w:pPr>
              <w:rPr>
                <w:rFonts w:eastAsia="Calibri"/>
                <w:sz w:val="18"/>
                <w:szCs w:val="18"/>
              </w:rPr>
            </w:pPr>
            <w:r>
              <w:rPr>
                <w:rFonts w:eastAsia="Calibri"/>
                <w:color w:val="000000"/>
                <w:sz w:val="18"/>
                <w:szCs w:val="18"/>
              </w:rPr>
              <w:t>0.8</w:t>
            </w: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0BABD918" w14:textId="74A7DC13" w:rsidR="004A0C1C" w:rsidRPr="00AC0203" w:rsidRDefault="004A0C1C" w:rsidP="004A0C1C">
            <w:pPr>
              <w:rPr>
                <w:rFonts w:eastAsia="Calibri"/>
                <w:sz w:val="18"/>
                <w:szCs w:val="18"/>
              </w:rPr>
            </w:pPr>
            <w:r>
              <w:rPr>
                <w:rFonts w:eastAsia="Calibri"/>
                <w:color w:val="000000"/>
                <w:sz w:val="18"/>
                <w:szCs w:val="18"/>
              </w:rPr>
              <w:t>By-product of drinking water disinfection</w:t>
            </w:r>
          </w:p>
        </w:tc>
      </w:tr>
      <w:tr w:rsidR="004A0C1C" w14:paraId="4A42FE19" w14:textId="77777777" w:rsidTr="004A0C1C">
        <w:trPr>
          <w:trHeight w:val="526"/>
        </w:trPr>
        <w:tc>
          <w:tcPr>
            <w:tcW w:w="1341" w:type="dxa"/>
            <w:tcBorders>
              <w:top w:val="single" w:sz="4" w:space="0" w:color="auto"/>
              <w:left w:val="single" w:sz="4" w:space="0" w:color="auto"/>
              <w:bottom w:val="single" w:sz="4" w:space="0" w:color="auto"/>
              <w:right w:val="single" w:sz="4" w:space="0" w:color="auto"/>
            </w:tcBorders>
            <w:shd w:val="clear" w:color="auto" w:fill="auto"/>
          </w:tcPr>
          <w:p w14:paraId="7FF1CCE2" w14:textId="7E65DDDB" w:rsidR="004A0C1C" w:rsidRPr="004B5791" w:rsidRDefault="004A0C1C" w:rsidP="004A0C1C">
            <w:pPr>
              <w:rPr>
                <w:rFonts w:eastAsia="Calibri"/>
                <w:color w:val="000000"/>
                <w:sz w:val="18"/>
                <w:szCs w:val="18"/>
              </w:rPr>
            </w:pPr>
            <w:r>
              <w:rPr>
                <w:rFonts w:eastAsia="Calibri"/>
                <w:color w:val="000000"/>
                <w:sz w:val="18"/>
                <w:szCs w:val="18"/>
              </w:rPr>
              <w:t>CHLORINE DIOXIDE</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A4DFE1F" w14:textId="24FD1BA9" w:rsidR="004A0C1C" w:rsidRDefault="004A0C1C" w:rsidP="004A0C1C">
            <w:pPr>
              <w:rPr>
                <w:rFonts w:eastAsia="Calibri"/>
                <w:color w:val="000000"/>
                <w:sz w:val="18"/>
                <w:szCs w:val="18"/>
              </w:rPr>
            </w:pPr>
            <w:r>
              <w:rPr>
                <w:rFonts w:eastAsia="Calibri"/>
                <w:color w:val="000000"/>
                <w:sz w:val="18"/>
                <w:szCs w:val="18"/>
              </w:rPr>
              <w:t>2020</w:t>
            </w:r>
          </w:p>
        </w:tc>
        <w:tc>
          <w:tcPr>
            <w:tcW w:w="983" w:type="dxa"/>
            <w:tcBorders>
              <w:top w:val="single" w:sz="4" w:space="0" w:color="auto"/>
              <w:left w:val="single" w:sz="4" w:space="0" w:color="auto"/>
              <w:bottom w:val="single" w:sz="4" w:space="0" w:color="auto"/>
              <w:right w:val="single" w:sz="4" w:space="0" w:color="auto"/>
            </w:tcBorders>
          </w:tcPr>
          <w:p w14:paraId="1D1AED91" w14:textId="1D1AFB0A" w:rsidR="004A0C1C" w:rsidRDefault="004A0C1C" w:rsidP="004A0C1C">
            <w:pPr>
              <w:rPr>
                <w:rFonts w:eastAsia="Calibri"/>
                <w:color w:val="000000"/>
                <w:sz w:val="18"/>
                <w:szCs w:val="18"/>
              </w:rPr>
            </w:pPr>
            <w:r>
              <w:rPr>
                <w:rFonts w:eastAsia="Calibri"/>
                <w:color w:val="000000"/>
                <w:sz w:val="18"/>
                <w:szCs w:val="18"/>
              </w:rPr>
              <w:t>0.35</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D18825C" w14:textId="2F1D5D8A" w:rsidR="004A0C1C" w:rsidRDefault="004A0C1C" w:rsidP="004A0C1C">
            <w:pPr>
              <w:rPr>
                <w:rFonts w:eastAsia="Calibri"/>
                <w:color w:val="000000"/>
                <w:sz w:val="18"/>
                <w:szCs w:val="18"/>
              </w:rPr>
            </w:pPr>
            <w:r>
              <w:rPr>
                <w:rFonts w:eastAsia="Calibri"/>
                <w:color w:val="000000"/>
                <w:sz w:val="18"/>
                <w:szCs w:val="18"/>
              </w:rPr>
              <w:t xml:space="preserve">ppm </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04DBD1E" w14:textId="149A45BC" w:rsidR="004A0C1C" w:rsidRDefault="004A0C1C" w:rsidP="004A0C1C">
            <w:pPr>
              <w:rPr>
                <w:rFonts w:eastAsia="Calibri"/>
                <w:color w:val="000000"/>
                <w:sz w:val="18"/>
                <w:szCs w:val="18"/>
              </w:rPr>
            </w:pPr>
            <w:r>
              <w:rPr>
                <w:rFonts w:eastAsia="Calibri"/>
                <w:color w:val="000000"/>
                <w:sz w:val="18"/>
                <w:szCs w:val="18"/>
              </w:rPr>
              <w:t>0-.794</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15CFC7E" w14:textId="7D720586" w:rsidR="004A0C1C" w:rsidRDefault="004A0C1C" w:rsidP="004A0C1C">
            <w:pPr>
              <w:rPr>
                <w:rFonts w:eastAsia="Calibri"/>
                <w:color w:val="000000"/>
                <w:sz w:val="18"/>
                <w:szCs w:val="18"/>
              </w:rPr>
            </w:pPr>
            <w:r>
              <w:rPr>
                <w:rFonts w:eastAsia="Calibri"/>
                <w:color w:val="000000"/>
                <w:sz w:val="18"/>
                <w:szCs w:val="18"/>
              </w:rPr>
              <w:t>800</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74F4A62" w14:textId="1A4AE9C8" w:rsidR="004A0C1C" w:rsidRDefault="004A0C1C" w:rsidP="004A0C1C">
            <w:pPr>
              <w:rPr>
                <w:rFonts w:eastAsia="Calibri"/>
                <w:color w:val="000000"/>
                <w:sz w:val="18"/>
                <w:szCs w:val="18"/>
              </w:rPr>
            </w:pPr>
            <w:r>
              <w:rPr>
                <w:rFonts w:eastAsia="Calibri"/>
                <w:color w:val="000000"/>
                <w:sz w:val="18"/>
                <w:szCs w:val="18"/>
              </w:rPr>
              <w:t>800</w:t>
            </w: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47E57EEC" w14:textId="46F75A20" w:rsidR="004A0C1C" w:rsidRDefault="004A0C1C" w:rsidP="004A0C1C">
            <w:pPr>
              <w:rPr>
                <w:rFonts w:eastAsia="Calibri"/>
                <w:color w:val="000000"/>
                <w:sz w:val="18"/>
                <w:szCs w:val="18"/>
              </w:rPr>
            </w:pPr>
            <w:r>
              <w:rPr>
                <w:rFonts w:eastAsia="Calibri"/>
                <w:color w:val="000000"/>
                <w:sz w:val="18"/>
                <w:szCs w:val="18"/>
              </w:rPr>
              <w:t>Water additive used to control microbes</w:t>
            </w:r>
          </w:p>
        </w:tc>
      </w:tr>
      <w:tr w:rsidR="004A0C1C" w14:paraId="00F704EF" w14:textId="77777777" w:rsidTr="004A0C1C">
        <w:trPr>
          <w:trHeight w:val="233"/>
        </w:trPr>
        <w:tc>
          <w:tcPr>
            <w:tcW w:w="10198" w:type="dxa"/>
            <w:gridSpan w:val="8"/>
            <w:tcBorders>
              <w:top w:val="single" w:sz="4" w:space="0" w:color="auto"/>
              <w:left w:val="nil"/>
              <w:bottom w:val="single" w:sz="4" w:space="0" w:color="auto"/>
              <w:right w:val="nil"/>
            </w:tcBorders>
            <w:shd w:val="clear" w:color="auto" w:fill="auto"/>
          </w:tcPr>
          <w:p w14:paraId="47C58E75" w14:textId="0A6A3C08" w:rsidR="004A0C1C" w:rsidRDefault="004A0C1C" w:rsidP="004A0C1C">
            <w:pPr>
              <w:rPr>
                <w:rFonts w:eastAsia="Calibri"/>
                <w:color w:val="000000"/>
                <w:sz w:val="18"/>
                <w:szCs w:val="18"/>
              </w:rPr>
            </w:pPr>
          </w:p>
        </w:tc>
      </w:tr>
    </w:tbl>
    <w:p w14:paraId="143A2691" w14:textId="77777777" w:rsidR="00695BF2" w:rsidRDefault="00695BF2" w:rsidP="00695BF2">
      <w:pPr>
        <w:pStyle w:val="NoSpacing"/>
        <w:rPr>
          <w:color w:val="000000"/>
        </w:rPr>
      </w:pPr>
      <w:r>
        <w:rPr>
          <w:color w:val="000000"/>
        </w:rPr>
        <w:lastRenderedPageBreak/>
        <w:tab/>
        <w:t xml:space="preserve">In the tables below, we have shown the regulated contaminants that were detected. Chemical Sampling of our drinking water may not be required on an annual basis; therefore, information provided in this table </w:t>
      </w:r>
      <w:proofErr w:type="gramStart"/>
      <w:r>
        <w:rPr>
          <w:color w:val="000000"/>
        </w:rPr>
        <w:t>refers back</w:t>
      </w:r>
      <w:proofErr w:type="gramEnd"/>
      <w:r>
        <w:rPr>
          <w:color w:val="000000"/>
        </w:rPr>
        <w:t xml:space="preserve"> to the latest year of chemical sampling results.</w:t>
      </w:r>
    </w:p>
    <w:p w14:paraId="15E6534F" w14:textId="77777777" w:rsidR="00695BF2" w:rsidRPr="0057694F" w:rsidRDefault="00695BF2" w:rsidP="00695BF2">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695BF2" w:rsidRPr="00CF4C62" w14:paraId="3D7BAA9F" w14:textId="77777777" w:rsidTr="00AC2778">
        <w:trPr>
          <w:trHeight w:val="20"/>
          <w:tblHeader/>
          <w:jc w:val="center"/>
        </w:trPr>
        <w:tc>
          <w:tcPr>
            <w:tcW w:w="1743" w:type="dxa"/>
            <w:shd w:val="clear" w:color="auto" w:fill="auto"/>
            <w:vAlign w:val="center"/>
          </w:tcPr>
          <w:p w14:paraId="4016ADE1" w14:textId="77777777" w:rsidR="00695BF2" w:rsidRPr="00127499" w:rsidRDefault="00695BF2" w:rsidP="00AC2778">
            <w:pPr>
              <w:pStyle w:val="NoSpacing"/>
              <w:rPr>
                <w:color w:val="333399"/>
                <w:sz w:val="18"/>
                <w:szCs w:val="18"/>
              </w:rPr>
            </w:pPr>
            <w:bookmarkStart w:id="3" w:name="TABLE_NTCRREG" w:colFirst="0" w:colLast="0"/>
            <w:r w:rsidRPr="00127499">
              <w:rPr>
                <w:color w:val="333399"/>
                <w:sz w:val="18"/>
                <w:szCs w:val="18"/>
              </w:rPr>
              <w:t>Regulated Contaminants</w:t>
            </w:r>
          </w:p>
        </w:tc>
        <w:tc>
          <w:tcPr>
            <w:tcW w:w="1260" w:type="dxa"/>
            <w:shd w:val="clear" w:color="auto" w:fill="auto"/>
            <w:vAlign w:val="center"/>
          </w:tcPr>
          <w:p w14:paraId="411962B6" w14:textId="77777777" w:rsidR="00695BF2" w:rsidRPr="00127499" w:rsidRDefault="00695BF2" w:rsidP="00AC2778">
            <w:pPr>
              <w:pStyle w:val="NoSpacing"/>
              <w:rPr>
                <w:color w:val="333399"/>
                <w:sz w:val="18"/>
                <w:szCs w:val="18"/>
              </w:rPr>
            </w:pPr>
            <w:r w:rsidRPr="00127499">
              <w:rPr>
                <w:color w:val="333399"/>
                <w:sz w:val="18"/>
                <w:szCs w:val="18"/>
              </w:rPr>
              <w:t>Collection Date</w:t>
            </w:r>
          </w:p>
        </w:tc>
        <w:tc>
          <w:tcPr>
            <w:tcW w:w="810" w:type="dxa"/>
            <w:shd w:val="clear" w:color="auto" w:fill="auto"/>
            <w:vAlign w:val="center"/>
          </w:tcPr>
          <w:p w14:paraId="05ECAF05" w14:textId="77777777" w:rsidR="00695BF2" w:rsidRPr="00127499" w:rsidRDefault="00695BF2" w:rsidP="00AC2778">
            <w:pPr>
              <w:pStyle w:val="NoSpacing"/>
              <w:rPr>
                <w:color w:val="333399"/>
                <w:sz w:val="18"/>
                <w:szCs w:val="18"/>
              </w:rPr>
            </w:pPr>
            <w:r w:rsidRPr="00127499">
              <w:rPr>
                <w:color w:val="333399"/>
                <w:sz w:val="18"/>
                <w:szCs w:val="18"/>
              </w:rPr>
              <w:t>Highest Value</w:t>
            </w:r>
          </w:p>
        </w:tc>
        <w:tc>
          <w:tcPr>
            <w:tcW w:w="810" w:type="dxa"/>
            <w:shd w:val="clear" w:color="auto" w:fill="auto"/>
            <w:vAlign w:val="center"/>
          </w:tcPr>
          <w:p w14:paraId="6403108E" w14:textId="77777777" w:rsidR="00695BF2" w:rsidRPr="00127499" w:rsidRDefault="00695BF2" w:rsidP="00AC2778">
            <w:pPr>
              <w:pStyle w:val="NoSpacing"/>
              <w:rPr>
                <w:color w:val="333399"/>
                <w:sz w:val="18"/>
                <w:szCs w:val="18"/>
              </w:rPr>
            </w:pPr>
            <w:r w:rsidRPr="00127499">
              <w:rPr>
                <w:color w:val="333399"/>
                <w:sz w:val="18"/>
                <w:szCs w:val="18"/>
              </w:rPr>
              <w:t>Range</w:t>
            </w:r>
          </w:p>
        </w:tc>
        <w:tc>
          <w:tcPr>
            <w:tcW w:w="630" w:type="dxa"/>
            <w:shd w:val="clear" w:color="auto" w:fill="auto"/>
            <w:vAlign w:val="center"/>
          </w:tcPr>
          <w:p w14:paraId="649F0B33" w14:textId="77777777" w:rsidR="00695BF2" w:rsidRPr="00127499" w:rsidRDefault="00695BF2" w:rsidP="00AC2778">
            <w:pPr>
              <w:pStyle w:val="NoSpacing"/>
              <w:rPr>
                <w:color w:val="333399"/>
                <w:sz w:val="18"/>
                <w:szCs w:val="18"/>
              </w:rPr>
            </w:pPr>
            <w:r w:rsidRPr="00127499">
              <w:rPr>
                <w:color w:val="333399"/>
                <w:sz w:val="18"/>
                <w:szCs w:val="18"/>
              </w:rPr>
              <w:t>Unit</w:t>
            </w:r>
          </w:p>
        </w:tc>
        <w:tc>
          <w:tcPr>
            <w:tcW w:w="630" w:type="dxa"/>
            <w:shd w:val="clear" w:color="auto" w:fill="auto"/>
            <w:vAlign w:val="center"/>
          </w:tcPr>
          <w:p w14:paraId="447D87C8" w14:textId="77777777" w:rsidR="00695BF2" w:rsidRPr="00127499" w:rsidRDefault="00695BF2" w:rsidP="00AC2778">
            <w:pPr>
              <w:pStyle w:val="NoSpacing"/>
              <w:rPr>
                <w:color w:val="333399"/>
                <w:sz w:val="18"/>
                <w:szCs w:val="18"/>
              </w:rPr>
            </w:pPr>
            <w:r w:rsidRPr="00127499">
              <w:rPr>
                <w:color w:val="333399"/>
                <w:sz w:val="18"/>
                <w:szCs w:val="18"/>
              </w:rPr>
              <w:t>MCL</w:t>
            </w:r>
          </w:p>
        </w:tc>
        <w:tc>
          <w:tcPr>
            <w:tcW w:w="747" w:type="dxa"/>
            <w:shd w:val="clear" w:color="auto" w:fill="auto"/>
            <w:vAlign w:val="center"/>
          </w:tcPr>
          <w:p w14:paraId="1ECEDED9" w14:textId="77777777" w:rsidR="00695BF2" w:rsidRPr="00127499" w:rsidRDefault="00695BF2" w:rsidP="00AC2778">
            <w:pPr>
              <w:pStyle w:val="NoSpacing"/>
              <w:rPr>
                <w:color w:val="333399"/>
                <w:sz w:val="18"/>
                <w:szCs w:val="18"/>
              </w:rPr>
            </w:pPr>
            <w:r w:rsidRPr="00127499">
              <w:rPr>
                <w:color w:val="333399"/>
                <w:sz w:val="18"/>
                <w:szCs w:val="18"/>
              </w:rPr>
              <w:t>MCLG</w:t>
            </w:r>
          </w:p>
        </w:tc>
        <w:tc>
          <w:tcPr>
            <w:tcW w:w="3695" w:type="dxa"/>
            <w:shd w:val="clear" w:color="auto" w:fill="auto"/>
            <w:vAlign w:val="center"/>
          </w:tcPr>
          <w:p w14:paraId="0147E07C" w14:textId="77777777" w:rsidR="00695BF2" w:rsidRPr="00127499" w:rsidRDefault="00695BF2" w:rsidP="00AC2778">
            <w:pPr>
              <w:pStyle w:val="NoSpacing"/>
              <w:rPr>
                <w:color w:val="333399"/>
                <w:sz w:val="18"/>
                <w:szCs w:val="18"/>
              </w:rPr>
            </w:pPr>
            <w:r w:rsidRPr="00127499">
              <w:rPr>
                <w:color w:val="333399"/>
                <w:sz w:val="18"/>
                <w:szCs w:val="18"/>
              </w:rPr>
              <w:t>Typical Source</w:t>
            </w:r>
          </w:p>
        </w:tc>
      </w:tr>
      <w:bookmarkEnd w:id="3"/>
      <w:tr w:rsidR="00695BF2" w:rsidRPr="00CF4C62" w14:paraId="6039E4A6" w14:textId="77777777" w:rsidTr="00695BF2">
        <w:trPr>
          <w:jc w:val="center"/>
        </w:trPr>
        <w:tc>
          <w:tcPr>
            <w:tcW w:w="1743" w:type="dxa"/>
            <w:shd w:val="clear" w:color="auto" w:fill="auto"/>
          </w:tcPr>
          <w:p w14:paraId="4C4D6ABB" w14:textId="77777777" w:rsidR="00695BF2" w:rsidRPr="00127499" w:rsidRDefault="00695BF2" w:rsidP="00AC2778">
            <w:pPr>
              <w:pStyle w:val="NoSpacing"/>
              <w:rPr>
                <w:sz w:val="18"/>
                <w:szCs w:val="18"/>
              </w:rPr>
            </w:pPr>
            <w:r>
              <w:rPr>
                <w:sz w:val="18"/>
                <w:szCs w:val="18"/>
              </w:rPr>
              <w:t>ANTIMONY, TOTAL</w:t>
            </w:r>
          </w:p>
        </w:tc>
        <w:tc>
          <w:tcPr>
            <w:tcW w:w="1260" w:type="dxa"/>
            <w:shd w:val="clear" w:color="auto" w:fill="auto"/>
          </w:tcPr>
          <w:p w14:paraId="51046C7D" w14:textId="77777777" w:rsidR="00695BF2" w:rsidRPr="00127499" w:rsidRDefault="00695BF2" w:rsidP="00AC2778">
            <w:pPr>
              <w:pStyle w:val="NoSpacing"/>
              <w:rPr>
                <w:sz w:val="18"/>
                <w:szCs w:val="18"/>
              </w:rPr>
            </w:pPr>
            <w:r>
              <w:rPr>
                <w:sz w:val="18"/>
                <w:szCs w:val="18"/>
              </w:rPr>
              <w:t>4/14/2020</w:t>
            </w:r>
          </w:p>
        </w:tc>
        <w:tc>
          <w:tcPr>
            <w:tcW w:w="810" w:type="dxa"/>
            <w:shd w:val="clear" w:color="auto" w:fill="auto"/>
          </w:tcPr>
          <w:p w14:paraId="31C2C81C" w14:textId="77777777" w:rsidR="00695BF2" w:rsidRPr="00127499" w:rsidRDefault="00695BF2" w:rsidP="00AC2778">
            <w:pPr>
              <w:pStyle w:val="NoSpacing"/>
              <w:rPr>
                <w:sz w:val="18"/>
                <w:szCs w:val="18"/>
              </w:rPr>
            </w:pPr>
            <w:r>
              <w:rPr>
                <w:sz w:val="18"/>
                <w:szCs w:val="18"/>
              </w:rPr>
              <w:t>1.5</w:t>
            </w:r>
          </w:p>
        </w:tc>
        <w:tc>
          <w:tcPr>
            <w:tcW w:w="810" w:type="dxa"/>
            <w:shd w:val="clear" w:color="auto" w:fill="auto"/>
          </w:tcPr>
          <w:p w14:paraId="1883A5B4" w14:textId="77777777" w:rsidR="00695BF2" w:rsidRPr="00127499" w:rsidRDefault="00695BF2" w:rsidP="00AC2778">
            <w:pPr>
              <w:pStyle w:val="NoSpacing"/>
              <w:rPr>
                <w:sz w:val="18"/>
                <w:szCs w:val="18"/>
              </w:rPr>
            </w:pPr>
            <w:r>
              <w:rPr>
                <w:sz w:val="18"/>
                <w:szCs w:val="18"/>
              </w:rPr>
              <w:t>0 - 1.5</w:t>
            </w:r>
          </w:p>
        </w:tc>
        <w:tc>
          <w:tcPr>
            <w:tcW w:w="630" w:type="dxa"/>
            <w:shd w:val="clear" w:color="auto" w:fill="auto"/>
          </w:tcPr>
          <w:p w14:paraId="0D78A177" w14:textId="77777777" w:rsidR="00695BF2" w:rsidRPr="00127499" w:rsidRDefault="00695BF2" w:rsidP="00AC2778">
            <w:pPr>
              <w:pStyle w:val="NoSpacing"/>
              <w:rPr>
                <w:sz w:val="18"/>
                <w:szCs w:val="18"/>
              </w:rPr>
            </w:pPr>
            <w:r>
              <w:rPr>
                <w:sz w:val="18"/>
                <w:szCs w:val="18"/>
              </w:rPr>
              <w:t>ppb</w:t>
            </w:r>
          </w:p>
        </w:tc>
        <w:tc>
          <w:tcPr>
            <w:tcW w:w="630" w:type="dxa"/>
            <w:shd w:val="clear" w:color="auto" w:fill="auto"/>
          </w:tcPr>
          <w:p w14:paraId="67D7191C" w14:textId="77777777" w:rsidR="00695BF2" w:rsidRPr="00127499" w:rsidRDefault="00695BF2" w:rsidP="00AC2778">
            <w:pPr>
              <w:pStyle w:val="NoSpacing"/>
              <w:rPr>
                <w:sz w:val="18"/>
                <w:szCs w:val="18"/>
              </w:rPr>
            </w:pPr>
            <w:r>
              <w:rPr>
                <w:sz w:val="18"/>
                <w:szCs w:val="18"/>
              </w:rPr>
              <w:t>6</w:t>
            </w:r>
          </w:p>
        </w:tc>
        <w:tc>
          <w:tcPr>
            <w:tcW w:w="747" w:type="dxa"/>
            <w:shd w:val="clear" w:color="auto" w:fill="auto"/>
          </w:tcPr>
          <w:p w14:paraId="41EB40EE" w14:textId="77777777" w:rsidR="00695BF2" w:rsidRPr="00127499" w:rsidRDefault="00695BF2" w:rsidP="00AC2778">
            <w:pPr>
              <w:pStyle w:val="NoSpacing"/>
              <w:rPr>
                <w:sz w:val="18"/>
                <w:szCs w:val="18"/>
              </w:rPr>
            </w:pPr>
            <w:r>
              <w:rPr>
                <w:sz w:val="18"/>
                <w:szCs w:val="18"/>
              </w:rPr>
              <w:t>6</w:t>
            </w:r>
          </w:p>
        </w:tc>
        <w:tc>
          <w:tcPr>
            <w:tcW w:w="3695" w:type="dxa"/>
            <w:shd w:val="clear" w:color="auto" w:fill="auto"/>
          </w:tcPr>
          <w:p w14:paraId="7926CAAA" w14:textId="77777777" w:rsidR="00695BF2" w:rsidRPr="00127499" w:rsidRDefault="00695BF2" w:rsidP="00AC2778">
            <w:pPr>
              <w:pStyle w:val="NoSpacing"/>
              <w:rPr>
                <w:sz w:val="18"/>
                <w:szCs w:val="18"/>
              </w:rPr>
            </w:pPr>
            <w:r>
              <w:rPr>
                <w:sz w:val="18"/>
                <w:szCs w:val="18"/>
              </w:rPr>
              <w:t xml:space="preserve">Discharge from petroleum refineries; fire retardants; ceramics; </w:t>
            </w:r>
            <w:proofErr w:type="spellStart"/>
            <w:proofErr w:type="gramStart"/>
            <w:r>
              <w:rPr>
                <w:sz w:val="18"/>
                <w:szCs w:val="18"/>
              </w:rPr>
              <w:t>electronics;solder</w:t>
            </w:r>
            <w:proofErr w:type="spellEnd"/>
            <w:proofErr w:type="gramEnd"/>
          </w:p>
        </w:tc>
      </w:tr>
      <w:tr w:rsidR="00695BF2" w:rsidRPr="00CF4C62" w14:paraId="57669BB8" w14:textId="77777777" w:rsidTr="00695BF2">
        <w:trPr>
          <w:jc w:val="center"/>
        </w:trPr>
        <w:tc>
          <w:tcPr>
            <w:tcW w:w="1743" w:type="dxa"/>
            <w:shd w:val="clear" w:color="auto" w:fill="auto"/>
          </w:tcPr>
          <w:p w14:paraId="2805AF1D" w14:textId="77777777" w:rsidR="00695BF2" w:rsidRDefault="00695BF2" w:rsidP="00AC2778">
            <w:pPr>
              <w:pStyle w:val="NoSpacing"/>
              <w:rPr>
                <w:sz w:val="18"/>
                <w:szCs w:val="18"/>
              </w:rPr>
            </w:pPr>
            <w:r>
              <w:rPr>
                <w:sz w:val="18"/>
                <w:szCs w:val="18"/>
              </w:rPr>
              <w:t>ARSENIC</w:t>
            </w:r>
          </w:p>
        </w:tc>
        <w:tc>
          <w:tcPr>
            <w:tcW w:w="1260" w:type="dxa"/>
            <w:shd w:val="clear" w:color="auto" w:fill="auto"/>
          </w:tcPr>
          <w:p w14:paraId="7D1BBA35" w14:textId="77777777" w:rsidR="00695BF2" w:rsidRDefault="00695BF2" w:rsidP="00AC2778">
            <w:pPr>
              <w:pStyle w:val="NoSpacing"/>
              <w:rPr>
                <w:sz w:val="18"/>
                <w:szCs w:val="18"/>
              </w:rPr>
            </w:pPr>
            <w:r>
              <w:rPr>
                <w:sz w:val="18"/>
                <w:szCs w:val="18"/>
              </w:rPr>
              <w:t>1/7/2020</w:t>
            </w:r>
          </w:p>
        </w:tc>
        <w:tc>
          <w:tcPr>
            <w:tcW w:w="810" w:type="dxa"/>
            <w:shd w:val="clear" w:color="auto" w:fill="auto"/>
          </w:tcPr>
          <w:p w14:paraId="2BC378D1" w14:textId="77777777" w:rsidR="00695BF2" w:rsidRDefault="00695BF2" w:rsidP="00AC2778">
            <w:pPr>
              <w:pStyle w:val="NoSpacing"/>
              <w:rPr>
                <w:sz w:val="18"/>
                <w:szCs w:val="18"/>
              </w:rPr>
            </w:pPr>
            <w:r>
              <w:rPr>
                <w:sz w:val="18"/>
                <w:szCs w:val="18"/>
              </w:rPr>
              <w:t>0.54</w:t>
            </w:r>
          </w:p>
        </w:tc>
        <w:tc>
          <w:tcPr>
            <w:tcW w:w="810" w:type="dxa"/>
            <w:shd w:val="clear" w:color="auto" w:fill="auto"/>
          </w:tcPr>
          <w:p w14:paraId="04FEC39E" w14:textId="77777777" w:rsidR="00695BF2" w:rsidRDefault="00695BF2" w:rsidP="00AC2778">
            <w:pPr>
              <w:pStyle w:val="NoSpacing"/>
              <w:rPr>
                <w:sz w:val="18"/>
                <w:szCs w:val="18"/>
              </w:rPr>
            </w:pPr>
            <w:r>
              <w:rPr>
                <w:sz w:val="18"/>
                <w:szCs w:val="18"/>
              </w:rPr>
              <w:t>0 - 0.54</w:t>
            </w:r>
          </w:p>
        </w:tc>
        <w:tc>
          <w:tcPr>
            <w:tcW w:w="630" w:type="dxa"/>
            <w:shd w:val="clear" w:color="auto" w:fill="auto"/>
          </w:tcPr>
          <w:p w14:paraId="3CA34822" w14:textId="77777777" w:rsidR="00695BF2" w:rsidRDefault="00695BF2" w:rsidP="00AC2778">
            <w:pPr>
              <w:pStyle w:val="NoSpacing"/>
              <w:rPr>
                <w:sz w:val="18"/>
                <w:szCs w:val="18"/>
              </w:rPr>
            </w:pPr>
            <w:r>
              <w:rPr>
                <w:sz w:val="18"/>
                <w:szCs w:val="18"/>
              </w:rPr>
              <w:t>ppb</w:t>
            </w:r>
          </w:p>
        </w:tc>
        <w:tc>
          <w:tcPr>
            <w:tcW w:w="630" w:type="dxa"/>
            <w:shd w:val="clear" w:color="auto" w:fill="auto"/>
          </w:tcPr>
          <w:p w14:paraId="5F1321FB" w14:textId="77777777" w:rsidR="00695BF2" w:rsidRDefault="00695BF2" w:rsidP="00AC2778">
            <w:pPr>
              <w:pStyle w:val="NoSpacing"/>
              <w:rPr>
                <w:sz w:val="18"/>
                <w:szCs w:val="18"/>
              </w:rPr>
            </w:pPr>
            <w:r>
              <w:rPr>
                <w:sz w:val="18"/>
                <w:szCs w:val="18"/>
              </w:rPr>
              <w:t>10</w:t>
            </w:r>
          </w:p>
        </w:tc>
        <w:tc>
          <w:tcPr>
            <w:tcW w:w="747" w:type="dxa"/>
            <w:shd w:val="clear" w:color="auto" w:fill="auto"/>
          </w:tcPr>
          <w:p w14:paraId="7C0B8E05" w14:textId="77777777" w:rsidR="00695BF2" w:rsidRDefault="00695BF2" w:rsidP="00AC2778">
            <w:pPr>
              <w:pStyle w:val="NoSpacing"/>
              <w:rPr>
                <w:sz w:val="18"/>
                <w:szCs w:val="18"/>
              </w:rPr>
            </w:pPr>
            <w:r>
              <w:rPr>
                <w:sz w:val="18"/>
                <w:szCs w:val="18"/>
              </w:rPr>
              <w:t>0</w:t>
            </w:r>
          </w:p>
        </w:tc>
        <w:tc>
          <w:tcPr>
            <w:tcW w:w="3695" w:type="dxa"/>
            <w:shd w:val="clear" w:color="auto" w:fill="auto"/>
          </w:tcPr>
          <w:p w14:paraId="62544EF9" w14:textId="77777777" w:rsidR="00695BF2" w:rsidRDefault="00695BF2" w:rsidP="00AC2778">
            <w:pPr>
              <w:pStyle w:val="NoSpacing"/>
              <w:rPr>
                <w:sz w:val="18"/>
                <w:szCs w:val="18"/>
              </w:rPr>
            </w:pPr>
            <w:r>
              <w:rPr>
                <w:sz w:val="18"/>
                <w:szCs w:val="18"/>
              </w:rPr>
              <w:t>Erosion of natural deposits; Runoff from orchards; Runoff from glass and electronics production wastes</w:t>
            </w:r>
          </w:p>
        </w:tc>
      </w:tr>
      <w:tr w:rsidR="00695BF2" w:rsidRPr="00CF4C62" w14:paraId="7317F207" w14:textId="77777777" w:rsidTr="00695BF2">
        <w:trPr>
          <w:jc w:val="center"/>
        </w:trPr>
        <w:tc>
          <w:tcPr>
            <w:tcW w:w="1743" w:type="dxa"/>
            <w:shd w:val="clear" w:color="auto" w:fill="auto"/>
          </w:tcPr>
          <w:p w14:paraId="1670C5F3" w14:textId="77777777" w:rsidR="00695BF2" w:rsidRDefault="00695BF2" w:rsidP="00AC2778">
            <w:pPr>
              <w:pStyle w:val="NoSpacing"/>
              <w:rPr>
                <w:sz w:val="18"/>
                <w:szCs w:val="18"/>
              </w:rPr>
            </w:pPr>
            <w:r>
              <w:rPr>
                <w:sz w:val="18"/>
                <w:szCs w:val="18"/>
              </w:rPr>
              <w:t>BARIUM</w:t>
            </w:r>
          </w:p>
        </w:tc>
        <w:tc>
          <w:tcPr>
            <w:tcW w:w="1260" w:type="dxa"/>
            <w:shd w:val="clear" w:color="auto" w:fill="auto"/>
          </w:tcPr>
          <w:p w14:paraId="7F66C886" w14:textId="77777777" w:rsidR="00695BF2" w:rsidRDefault="00695BF2" w:rsidP="00AC2778">
            <w:pPr>
              <w:pStyle w:val="NoSpacing"/>
              <w:rPr>
                <w:sz w:val="18"/>
                <w:szCs w:val="18"/>
              </w:rPr>
            </w:pPr>
            <w:r>
              <w:rPr>
                <w:sz w:val="18"/>
                <w:szCs w:val="18"/>
              </w:rPr>
              <w:t>1/7/2020</w:t>
            </w:r>
          </w:p>
        </w:tc>
        <w:tc>
          <w:tcPr>
            <w:tcW w:w="810" w:type="dxa"/>
            <w:shd w:val="clear" w:color="auto" w:fill="auto"/>
          </w:tcPr>
          <w:p w14:paraId="2527C74D" w14:textId="77777777" w:rsidR="00695BF2" w:rsidRDefault="00695BF2" w:rsidP="00AC2778">
            <w:pPr>
              <w:pStyle w:val="NoSpacing"/>
              <w:rPr>
                <w:sz w:val="18"/>
                <w:szCs w:val="18"/>
              </w:rPr>
            </w:pPr>
            <w:r>
              <w:rPr>
                <w:sz w:val="18"/>
                <w:szCs w:val="18"/>
              </w:rPr>
              <w:t>0.063</w:t>
            </w:r>
          </w:p>
        </w:tc>
        <w:tc>
          <w:tcPr>
            <w:tcW w:w="810" w:type="dxa"/>
            <w:shd w:val="clear" w:color="auto" w:fill="auto"/>
          </w:tcPr>
          <w:p w14:paraId="021589F3" w14:textId="77777777" w:rsidR="00695BF2" w:rsidRDefault="00695BF2" w:rsidP="00AC2778">
            <w:pPr>
              <w:pStyle w:val="NoSpacing"/>
              <w:rPr>
                <w:sz w:val="18"/>
                <w:szCs w:val="18"/>
              </w:rPr>
            </w:pPr>
            <w:r>
              <w:rPr>
                <w:sz w:val="18"/>
                <w:szCs w:val="18"/>
              </w:rPr>
              <w:t>0 - 0.063</w:t>
            </w:r>
          </w:p>
        </w:tc>
        <w:tc>
          <w:tcPr>
            <w:tcW w:w="630" w:type="dxa"/>
            <w:shd w:val="clear" w:color="auto" w:fill="auto"/>
          </w:tcPr>
          <w:p w14:paraId="0F59F2DE" w14:textId="77777777" w:rsidR="00695BF2" w:rsidRDefault="00695BF2" w:rsidP="00AC2778">
            <w:pPr>
              <w:pStyle w:val="NoSpacing"/>
              <w:rPr>
                <w:sz w:val="18"/>
                <w:szCs w:val="18"/>
              </w:rPr>
            </w:pPr>
            <w:r>
              <w:rPr>
                <w:sz w:val="18"/>
                <w:szCs w:val="18"/>
              </w:rPr>
              <w:t>ppm</w:t>
            </w:r>
          </w:p>
        </w:tc>
        <w:tc>
          <w:tcPr>
            <w:tcW w:w="630" w:type="dxa"/>
            <w:shd w:val="clear" w:color="auto" w:fill="auto"/>
          </w:tcPr>
          <w:p w14:paraId="08C6DBFC" w14:textId="77777777" w:rsidR="00695BF2" w:rsidRDefault="00695BF2" w:rsidP="00AC2778">
            <w:pPr>
              <w:pStyle w:val="NoSpacing"/>
              <w:rPr>
                <w:sz w:val="18"/>
                <w:szCs w:val="18"/>
              </w:rPr>
            </w:pPr>
            <w:r>
              <w:rPr>
                <w:sz w:val="18"/>
                <w:szCs w:val="18"/>
              </w:rPr>
              <w:t>2</w:t>
            </w:r>
          </w:p>
        </w:tc>
        <w:tc>
          <w:tcPr>
            <w:tcW w:w="747" w:type="dxa"/>
            <w:shd w:val="clear" w:color="auto" w:fill="auto"/>
          </w:tcPr>
          <w:p w14:paraId="4FF218E7" w14:textId="77777777" w:rsidR="00695BF2" w:rsidRDefault="00695BF2" w:rsidP="00AC2778">
            <w:pPr>
              <w:pStyle w:val="NoSpacing"/>
              <w:rPr>
                <w:sz w:val="18"/>
                <w:szCs w:val="18"/>
              </w:rPr>
            </w:pPr>
            <w:r>
              <w:rPr>
                <w:sz w:val="18"/>
                <w:szCs w:val="18"/>
              </w:rPr>
              <w:t>2</w:t>
            </w:r>
          </w:p>
        </w:tc>
        <w:tc>
          <w:tcPr>
            <w:tcW w:w="3695" w:type="dxa"/>
            <w:shd w:val="clear" w:color="auto" w:fill="auto"/>
          </w:tcPr>
          <w:p w14:paraId="15B24544" w14:textId="77777777" w:rsidR="00695BF2" w:rsidRDefault="00695BF2" w:rsidP="00AC2778">
            <w:pPr>
              <w:pStyle w:val="NoSpacing"/>
              <w:rPr>
                <w:sz w:val="18"/>
                <w:szCs w:val="18"/>
              </w:rPr>
            </w:pPr>
            <w:r>
              <w:rPr>
                <w:sz w:val="18"/>
                <w:szCs w:val="18"/>
              </w:rPr>
              <w:t>Discharge of drilling wastes; Discharge from metal refineries; Erosion of natural deposits</w:t>
            </w:r>
          </w:p>
        </w:tc>
      </w:tr>
      <w:tr w:rsidR="00695BF2" w:rsidRPr="00CF4C62" w14:paraId="6A253F0F" w14:textId="77777777" w:rsidTr="00695BF2">
        <w:trPr>
          <w:jc w:val="center"/>
        </w:trPr>
        <w:tc>
          <w:tcPr>
            <w:tcW w:w="1743" w:type="dxa"/>
            <w:shd w:val="clear" w:color="auto" w:fill="auto"/>
          </w:tcPr>
          <w:p w14:paraId="78ACFCD0" w14:textId="77777777" w:rsidR="00695BF2" w:rsidRDefault="00695BF2" w:rsidP="00AC2778">
            <w:pPr>
              <w:pStyle w:val="NoSpacing"/>
              <w:rPr>
                <w:sz w:val="18"/>
                <w:szCs w:val="18"/>
              </w:rPr>
            </w:pPr>
            <w:r>
              <w:rPr>
                <w:sz w:val="18"/>
                <w:szCs w:val="18"/>
              </w:rPr>
              <w:t>FLUORIDE</w:t>
            </w:r>
          </w:p>
        </w:tc>
        <w:tc>
          <w:tcPr>
            <w:tcW w:w="1260" w:type="dxa"/>
            <w:shd w:val="clear" w:color="auto" w:fill="auto"/>
          </w:tcPr>
          <w:p w14:paraId="1F6BA496" w14:textId="77777777" w:rsidR="00695BF2" w:rsidRDefault="00695BF2" w:rsidP="00AC2778">
            <w:pPr>
              <w:pStyle w:val="NoSpacing"/>
              <w:rPr>
                <w:sz w:val="18"/>
                <w:szCs w:val="18"/>
              </w:rPr>
            </w:pPr>
            <w:r>
              <w:rPr>
                <w:sz w:val="18"/>
                <w:szCs w:val="18"/>
              </w:rPr>
              <w:t>1/7/2020</w:t>
            </w:r>
          </w:p>
        </w:tc>
        <w:tc>
          <w:tcPr>
            <w:tcW w:w="810" w:type="dxa"/>
            <w:shd w:val="clear" w:color="auto" w:fill="auto"/>
          </w:tcPr>
          <w:p w14:paraId="7F95CD0E" w14:textId="77777777" w:rsidR="00695BF2" w:rsidRDefault="00695BF2" w:rsidP="00AC2778">
            <w:pPr>
              <w:pStyle w:val="NoSpacing"/>
              <w:rPr>
                <w:sz w:val="18"/>
                <w:szCs w:val="18"/>
              </w:rPr>
            </w:pPr>
            <w:r>
              <w:rPr>
                <w:sz w:val="18"/>
                <w:szCs w:val="18"/>
              </w:rPr>
              <w:t>0.14</w:t>
            </w:r>
          </w:p>
        </w:tc>
        <w:tc>
          <w:tcPr>
            <w:tcW w:w="810" w:type="dxa"/>
            <w:shd w:val="clear" w:color="auto" w:fill="auto"/>
          </w:tcPr>
          <w:p w14:paraId="30E885A0" w14:textId="77777777" w:rsidR="00695BF2" w:rsidRDefault="00695BF2" w:rsidP="00AC2778">
            <w:pPr>
              <w:pStyle w:val="NoSpacing"/>
              <w:rPr>
                <w:sz w:val="18"/>
                <w:szCs w:val="18"/>
              </w:rPr>
            </w:pPr>
            <w:r>
              <w:rPr>
                <w:sz w:val="18"/>
                <w:szCs w:val="18"/>
              </w:rPr>
              <w:t>0.1 - 0.14</w:t>
            </w:r>
          </w:p>
        </w:tc>
        <w:tc>
          <w:tcPr>
            <w:tcW w:w="630" w:type="dxa"/>
            <w:shd w:val="clear" w:color="auto" w:fill="auto"/>
          </w:tcPr>
          <w:p w14:paraId="635B288F" w14:textId="77777777" w:rsidR="00695BF2" w:rsidRDefault="00695BF2" w:rsidP="00AC2778">
            <w:pPr>
              <w:pStyle w:val="NoSpacing"/>
              <w:rPr>
                <w:sz w:val="18"/>
                <w:szCs w:val="18"/>
              </w:rPr>
            </w:pPr>
            <w:r>
              <w:rPr>
                <w:sz w:val="18"/>
                <w:szCs w:val="18"/>
              </w:rPr>
              <w:t>ppm</w:t>
            </w:r>
          </w:p>
        </w:tc>
        <w:tc>
          <w:tcPr>
            <w:tcW w:w="630" w:type="dxa"/>
            <w:shd w:val="clear" w:color="auto" w:fill="auto"/>
          </w:tcPr>
          <w:p w14:paraId="3B2FE332" w14:textId="77777777" w:rsidR="00695BF2" w:rsidRDefault="00695BF2" w:rsidP="00AC2778">
            <w:pPr>
              <w:pStyle w:val="NoSpacing"/>
              <w:rPr>
                <w:sz w:val="18"/>
                <w:szCs w:val="18"/>
              </w:rPr>
            </w:pPr>
            <w:r>
              <w:rPr>
                <w:sz w:val="18"/>
                <w:szCs w:val="18"/>
              </w:rPr>
              <w:t>4</w:t>
            </w:r>
          </w:p>
        </w:tc>
        <w:tc>
          <w:tcPr>
            <w:tcW w:w="747" w:type="dxa"/>
            <w:shd w:val="clear" w:color="auto" w:fill="auto"/>
          </w:tcPr>
          <w:p w14:paraId="372BC88F" w14:textId="77777777" w:rsidR="00695BF2" w:rsidRDefault="00695BF2" w:rsidP="00AC2778">
            <w:pPr>
              <w:pStyle w:val="NoSpacing"/>
              <w:rPr>
                <w:sz w:val="18"/>
                <w:szCs w:val="18"/>
              </w:rPr>
            </w:pPr>
            <w:r>
              <w:rPr>
                <w:sz w:val="18"/>
                <w:szCs w:val="18"/>
              </w:rPr>
              <w:t>4</w:t>
            </w:r>
          </w:p>
        </w:tc>
        <w:tc>
          <w:tcPr>
            <w:tcW w:w="3695" w:type="dxa"/>
            <w:shd w:val="clear" w:color="auto" w:fill="auto"/>
          </w:tcPr>
          <w:p w14:paraId="25B9F629" w14:textId="77777777" w:rsidR="00695BF2" w:rsidRDefault="00695BF2" w:rsidP="00AC2778">
            <w:pPr>
              <w:pStyle w:val="NoSpacing"/>
              <w:rPr>
                <w:sz w:val="18"/>
                <w:szCs w:val="18"/>
              </w:rPr>
            </w:pPr>
            <w:r>
              <w:rPr>
                <w:sz w:val="18"/>
                <w:szCs w:val="18"/>
              </w:rPr>
              <w:t xml:space="preserve">Erosion of natural </w:t>
            </w:r>
            <w:proofErr w:type="gramStart"/>
            <w:r>
              <w:rPr>
                <w:sz w:val="18"/>
                <w:szCs w:val="18"/>
              </w:rPr>
              <w:t>deposits;  Water</w:t>
            </w:r>
            <w:proofErr w:type="gramEnd"/>
            <w:r>
              <w:rPr>
                <w:sz w:val="18"/>
                <w:szCs w:val="18"/>
              </w:rPr>
              <w:t xml:space="preserve"> additive which promotes strong teeth; Discharge from fertilizer and aluminum factories</w:t>
            </w:r>
          </w:p>
        </w:tc>
      </w:tr>
      <w:tr w:rsidR="00695BF2" w:rsidRPr="00CF4C62" w14:paraId="1E7FF04A" w14:textId="77777777" w:rsidTr="00695BF2">
        <w:trPr>
          <w:jc w:val="center"/>
        </w:trPr>
        <w:tc>
          <w:tcPr>
            <w:tcW w:w="1743" w:type="dxa"/>
            <w:shd w:val="clear" w:color="auto" w:fill="auto"/>
          </w:tcPr>
          <w:p w14:paraId="31F11D2F" w14:textId="77777777" w:rsidR="00695BF2" w:rsidRDefault="00695BF2" w:rsidP="00AC2778">
            <w:pPr>
              <w:pStyle w:val="NoSpacing"/>
              <w:rPr>
                <w:sz w:val="18"/>
                <w:szCs w:val="18"/>
              </w:rPr>
            </w:pPr>
            <w:r>
              <w:rPr>
                <w:sz w:val="18"/>
                <w:szCs w:val="18"/>
              </w:rPr>
              <w:t>NITRATE-NITRITE</w:t>
            </w:r>
          </w:p>
        </w:tc>
        <w:tc>
          <w:tcPr>
            <w:tcW w:w="1260" w:type="dxa"/>
            <w:shd w:val="clear" w:color="auto" w:fill="auto"/>
          </w:tcPr>
          <w:p w14:paraId="09F95BC9" w14:textId="77777777" w:rsidR="00695BF2" w:rsidRDefault="00695BF2" w:rsidP="00AC2778">
            <w:pPr>
              <w:pStyle w:val="NoSpacing"/>
              <w:rPr>
                <w:sz w:val="18"/>
                <w:szCs w:val="18"/>
              </w:rPr>
            </w:pPr>
            <w:r>
              <w:rPr>
                <w:sz w:val="18"/>
                <w:szCs w:val="18"/>
              </w:rPr>
              <w:t>4/14/2020</w:t>
            </w:r>
          </w:p>
        </w:tc>
        <w:tc>
          <w:tcPr>
            <w:tcW w:w="810" w:type="dxa"/>
            <w:shd w:val="clear" w:color="auto" w:fill="auto"/>
          </w:tcPr>
          <w:p w14:paraId="3E42DAFA" w14:textId="77777777" w:rsidR="00695BF2" w:rsidRDefault="00695BF2" w:rsidP="00AC2778">
            <w:pPr>
              <w:pStyle w:val="NoSpacing"/>
              <w:rPr>
                <w:sz w:val="18"/>
                <w:szCs w:val="18"/>
              </w:rPr>
            </w:pPr>
            <w:r>
              <w:rPr>
                <w:sz w:val="18"/>
                <w:szCs w:val="18"/>
              </w:rPr>
              <w:t>0.2</w:t>
            </w:r>
          </w:p>
        </w:tc>
        <w:tc>
          <w:tcPr>
            <w:tcW w:w="810" w:type="dxa"/>
            <w:shd w:val="clear" w:color="auto" w:fill="auto"/>
          </w:tcPr>
          <w:p w14:paraId="25D78210" w14:textId="77777777" w:rsidR="00695BF2" w:rsidRDefault="00695BF2" w:rsidP="00AC2778">
            <w:pPr>
              <w:pStyle w:val="NoSpacing"/>
              <w:rPr>
                <w:sz w:val="18"/>
                <w:szCs w:val="18"/>
              </w:rPr>
            </w:pPr>
            <w:r>
              <w:rPr>
                <w:sz w:val="18"/>
                <w:szCs w:val="18"/>
              </w:rPr>
              <w:t>0.034 - 0.2</w:t>
            </w:r>
          </w:p>
        </w:tc>
        <w:tc>
          <w:tcPr>
            <w:tcW w:w="630" w:type="dxa"/>
            <w:shd w:val="clear" w:color="auto" w:fill="auto"/>
          </w:tcPr>
          <w:p w14:paraId="57A5601A" w14:textId="77777777" w:rsidR="00695BF2" w:rsidRDefault="00695BF2" w:rsidP="00AC2778">
            <w:pPr>
              <w:pStyle w:val="NoSpacing"/>
              <w:rPr>
                <w:sz w:val="18"/>
                <w:szCs w:val="18"/>
              </w:rPr>
            </w:pPr>
            <w:r>
              <w:rPr>
                <w:sz w:val="18"/>
                <w:szCs w:val="18"/>
              </w:rPr>
              <w:t>ppm</w:t>
            </w:r>
          </w:p>
        </w:tc>
        <w:tc>
          <w:tcPr>
            <w:tcW w:w="630" w:type="dxa"/>
            <w:shd w:val="clear" w:color="auto" w:fill="auto"/>
          </w:tcPr>
          <w:p w14:paraId="7E649970" w14:textId="77777777" w:rsidR="00695BF2" w:rsidRDefault="00695BF2" w:rsidP="00AC2778">
            <w:pPr>
              <w:pStyle w:val="NoSpacing"/>
              <w:rPr>
                <w:sz w:val="18"/>
                <w:szCs w:val="18"/>
              </w:rPr>
            </w:pPr>
            <w:r>
              <w:rPr>
                <w:sz w:val="18"/>
                <w:szCs w:val="18"/>
              </w:rPr>
              <w:t>10</w:t>
            </w:r>
          </w:p>
        </w:tc>
        <w:tc>
          <w:tcPr>
            <w:tcW w:w="747" w:type="dxa"/>
            <w:shd w:val="clear" w:color="auto" w:fill="auto"/>
          </w:tcPr>
          <w:p w14:paraId="745F4F47" w14:textId="77777777" w:rsidR="00695BF2" w:rsidRDefault="00695BF2" w:rsidP="00AC2778">
            <w:pPr>
              <w:pStyle w:val="NoSpacing"/>
              <w:rPr>
                <w:sz w:val="18"/>
                <w:szCs w:val="18"/>
              </w:rPr>
            </w:pPr>
            <w:r>
              <w:rPr>
                <w:sz w:val="18"/>
                <w:szCs w:val="18"/>
              </w:rPr>
              <w:t>10</w:t>
            </w:r>
          </w:p>
        </w:tc>
        <w:tc>
          <w:tcPr>
            <w:tcW w:w="3695" w:type="dxa"/>
            <w:shd w:val="clear" w:color="auto" w:fill="auto"/>
          </w:tcPr>
          <w:p w14:paraId="07713EB9" w14:textId="77777777" w:rsidR="00695BF2" w:rsidRDefault="00695BF2" w:rsidP="00AC2778">
            <w:pPr>
              <w:pStyle w:val="NoSpacing"/>
              <w:rPr>
                <w:sz w:val="18"/>
                <w:szCs w:val="18"/>
              </w:rPr>
            </w:pPr>
            <w:r>
              <w:rPr>
                <w:sz w:val="18"/>
                <w:szCs w:val="18"/>
              </w:rPr>
              <w:t>Runoff from fertilizer use; Leaching from septic tanks, sewage; Erosion of natural deposits</w:t>
            </w:r>
          </w:p>
        </w:tc>
      </w:tr>
    </w:tbl>
    <w:p w14:paraId="2D31F963" w14:textId="77777777" w:rsidR="00695BF2" w:rsidRDefault="00695BF2" w:rsidP="00695BF2">
      <w:pPr>
        <w:pStyle w:val="NoSpacing"/>
        <w:rPr>
          <w:color w:val="000000"/>
        </w:rPr>
      </w:pPr>
    </w:p>
    <w:tbl>
      <w:tblPr>
        <w:tblpPr w:leftFromText="180" w:rightFromText="180" w:vertAnchor="text" w:horzAnchor="margin" w:tblpXSpec="center" w:tblpY="27"/>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97"/>
        <w:gridCol w:w="783"/>
        <w:gridCol w:w="684"/>
        <w:gridCol w:w="603"/>
        <w:gridCol w:w="558"/>
        <w:gridCol w:w="720"/>
        <w:gridCol w:w="4529"/>
      </w:tblGrid>
      <w:tr w:rsidR="00695BF2" w:rsidRPr="00CF4C62" w14:paraId="1CF6D16B" w14:textId="77777777" w:rsidTr="00695BF2">
        <w:trPr>
          <w:cantSplit/>
          <w:trHeight w:val="20"/>
        </w:trPr>
        <w:tc>
          <w:tcPr>
            <w:tcW w:w="1251" w:type="dxa"/>
            <w:shd w:val="clear" w:color="auto" w:fill="auto"/>
            <w:vAlign w:val="center"/>
          </w:tcPr>
          <w:p w14:paraId="71390EC6" w14:textId="77777777" w:rsidR="00695BF2" w:rsidRPr="005F7A8B" w:rsidRDefault="00695BF2" w:rsidP="00AC2778">
            <w:pPr>
              <w:pStyle w:val="NoSpacing"/>
              <w:rPr>
                <w:color w:val="333399"/>
                <w:sz w:val="18"/>
                <w:szCs w:val="18"/>
              </w:rPr>
            </w:pPr>
            <w:bookmarkStart w:id="4" w:name="TABLE_RADS" w:colFirst="0" w:colLast="0"/>
            <w:r w:rsidRPr="005F7A8B">
              <w:rPr>
                <w:color w:val="333399"/>
                <w:sz w:val="18"/>
                <w:szCs w:val="18"/>
              </w:rPr>
              <w:t>Radionuclides</w:t>
            </w:r>
          </w:p>
        </w:tc>
        <w:tc>
          <w:tcPr>
            <w:tcW w:w="1197" w:type="dxa"/>
            <w:shd w:val="clear" w:color="auto" w:fill="auto"/>
            <w:vAlign w:val="center"/>
          </w:tcPr>
          <w:p w14:paraId="34F8AA88" w14:textId="77777777" w:rsidR="00695BF2" w:rsidRPr="005F7A8B" w:rsidRDefault="00695BF2" w:rsidP="00AC2778">
            <w:pPr>
              <w:pStyle w:val="NoSpacing"/>
              <w:rPr>
                <w:color w:val="333399"/>
                <w:sz w:val="18"/>
                <w:szCs w:val="18"/>
              </w:rPr>
            </w:pPr>
            <w:r w:rsidRPr="005F7A8B">
              <w:rPr>
                <w:color w:val="333399"/>
                <w:sz w:val="18"/>
                <w:szCs w:val="18"/>
              </w:rPr>
              <w:t>Collection Date</w:t>
            </w:r>
          </w:p>
        </w:tc>
        <w:tc>
          <w:tcPr>
            <w:tcW w:w="783" w:type="dxa"/>
            <w:shd w:val="clear" w:color="auto" w:fill="auto"/>
            <w:vAlign w:val="center"/>
          </w:tcPr>
          <w:p w14:paraId="42B2ECC3" w14:textId="77777777" w:rsidR="00695BF2" w:rsidRPr="005F7A8B" w:rsidRDefault="00695BF2" w:rsidP="00AC2778">
            <w:pPr>
              <w:pStyle w:val="NoSpacing"/>
              <w:rPr>
                <w:color w:val="333399"/>
                <w:sz w:val="18"/>
                <w:szCs w:val="18"/>
              </w:rPr>
            </w:pPr>
            <w:r w:rsidRPr="005F7A8B">
              <w:rPr>
                <w:color w:val="333399"/>
                <w:sz w:val="18"/>
                <w:szCs w:val="18"/>
              </w:rPr>
              <w:t>Highest Value</w:t>
            </w:r>
          </w:p>
        </w:tc>
        <w:tc>
          <w:tcPr>
            <w:tcW w:w="684" w:type="dxa"/>
            <w:shd w:val="clear" w:color="auto" w:fill="auto"/>
            <w:vAlign w:val="center"/>
          </w:tcPr>
          <w:p w14:paraId="6531C802" w14:textId="77777777" w:rsidR="00695BF2" w:rsidRPr="005F7A8B" w:rsidRDefault="00695BF2" w:rsidP="00AC2778">
            <w:pPr>
              <w:pStyle w:val="NoSpacing"/>
              <w:rPr>
                <w:color w:val="333399"/>
                <w:sz w:val="18"/>
                <w:szCs w:val="18"/>
              </w:rPr>
            </w:pPr>
            <w:r w:rsidRPr="005F7A8B">
              <w:rPr>
                <w:color w:val="333399"/>
                <w:sz w:val="18"/>
                <w:szCs w:val="18"/>
              </w:rPr>
              <w:t>Range</w:t>
            </w:r>
          </w:p>
        </w:tc>
        <w:tc>
          <w:tcPr>
            <w:tcW w:w="603" w:type="dxa"/>
            <w:shd w:val="clear" w:color="auto" w:fill="auto"/>
            <w:vAlign w:val="center"/>
          </w:tcPr>
          <w:p w14:paraId="41D2E665" w14:textId="77777777" w:rsidR="00695BF2" w:rsidRPr="005F7A8B" w:rsidRDefault="00695BF2" w:rsidP="00AC2778">
            <w:pPr>
              <w:pStyle w:val="NoSpacing"/>
              <w:rPr>
                <w:color w:val="333399"/>
                <w:sz w:val="18"/>
                <w:szCs w:val="18"/>
              </w:rPr>
            </w:pPr>
            <w:r w:rsidRPr="005F7A8B">
              <w:rPr>
                <w:color w:val="333399"/>
                <w:sz w:val="18"/>
                <w:szCs w:val="18"/>
              </w:rPr>
              <w:t>Unit</w:t>
            </w:r>
          </w:p>
        </w:tc>
        <w:tc>
          <w:tcPr>
            <w:tcW w:w="558" w:type="dxa"/>
            <w:shd w:val="clear" w:color="auto" w:fill="auto"/>
            <w:vAlign w:val="center"/>
          </w:tcPr>
          <w:p w14:paraId="52DD7939" w14:textId="77777777" w:rsidR="00695BF2" w:rsidRPr="005F7A8B" w:rsidRDefault="00695BF2" w:rsidP="00AC2778">
            <w:pPr>
              <w:pStyle w:val="NoSpacing"/>
              <w:rPr>
                <w:color w:val="333399"/>
                <w:sz w:val="18"/>
                <w:szCs w:val="18"/>
              </w:rPr>
            </w:pPr>
            <w:r w:rsidRPr="005F7A8B">
              <w:rPr>
                <w:color w:val="333399"/>
                <w:sz w:val="18"/>
                <w:szCs w:val="18"/>
              </w:rPr>
              <w:t>MCL</w:t>
            </w:r>
          </w:p>
        </w:tc>
        <w:tc>
          <w:tcPr>
            <w:tcW w:w="720" w:type="dxa"/>
            <w:shd w:val="clear" w:color="auto" w:fill="auto"/>
            <w:vAlign w:val="center"/>
          </w:tcPr>
          <w:p w14:paraId="158052F5" w14:textId="77777777" w:rsidR="00695BF2" w:rsidRPr="005F7A8B" w:rsidRDefault="00695BF2" w:rsidP="00AC2778">
            <w:pPr>
              <w:pStyle w:val="NoSpacing"/>
              <w:rPr>
                <w:color w:val="333399"/>
                <w:sz w:val="18"/>
                <w:szCs w:val="18"/>
              </w:rPr>
            </w:pPr>
            <w:r w:rsidRPr="005F7A8B">
              <w:rPr>
                <w:color w:val="333399"/>
                <w:sz w:val="18"/>
                <w:szCs w:val="18"/>
              </w:rPr>
              <w:t>MCLG</w:t>
            </w:r>
          </w:p>
        </w:tc>
        <w:tc>
          <w:tcPr>
            <w:tcW w:w="4529" w:type="dxa"/>
            <w:shd w:val="clear" w:color="auto" w:fill="auto"/>
            <w:vAlign w:val="center"/>
          </w:tcPr>
          <w:p w14:paraId="76FB2CE9" w14:textId="77777777" w:rsidR="00695BF2" w:rsidRPr="005F7A8B" w:rsidRDefault="00695BF2" w:rsidP="00AC2778">
            <w:pPr>
              <w:pStyle w:val="NoSpacing"/>
              <w:rPr>
                <w:color w:val="333399"/>
                <w:sz w:val="18"/>
                <w:szCs w:val="18"/>
              </w:rPr>
            </w:pPr>
            <w:r w:rsidRPr="005F7A8B">
              <w:rPr>
                <w:color w:val="333399"/>
                <w:sz w:val="18"/>
                <w:szCs w:val="18"/>
              </w:rPr>
              <w:t>Typical Source</w:t>
            </w:r>
          </w:p>
        </w:tc>
      </w:tr>
      <w:bookmarkEnd w:id="4"/>
      <w:tr w:rsidR="00695BF2" w:rsidRPr="00CF4C62" w14:paraId="60E10933" w14:textId="77777777" w:rsidTr="00695BF2">
        <w:trPr>
          <w:cantSplit/>
        </w:trPr>
        <w:tc>
          <w:tcPr>
            <w:tcW w:w="1251" w:type="dxa"/>
            <w:shd w:val="clear" w:color="auto" w:fill="auto"/>
          </w:tcPr>
          <w:p w14:paraId="43CCC991" w14:textId="77777777" w:rsidR="00695BF2" w:rsidRPr="005F7A8B" w:rsidRDefault="00695BF2" w:rsidP="00AC2778">
            <w:pPr>
              <w:pStyle w:val="NoSpacing"/>
              <w:rPr>
                <w:sz w:val="18"/>
                <w:szCs w:val="18"/>
              </w:rPr>
            </w:pPr>
            <w:r>
              <w:rPr>
                <w:sz w:val="18"/>
                <w:szCs w:val="18"/>
              </w:rPr>
              <w:t>COMBINED RADIUM (-226 &amp; -228)</w:t>
            </w:r>
          </w:p>
        </w:tc>
        <w:tc>
          <w:tcPr>
            <w:tcW w:w="1197" w:type="dxa"/>
            <w:shd w:val="clear" w:color="auto" w:fill="auto"/>
          </w:tcPr>
          <w:p w14:paraId="225D9565" w14:textId="77777777" w:rsidR="00695BF2" w:rsidRPr="005F7A8B" w:rsidRDefault="00695BF2" w:rsidP="00AC2778">
            <w:pPr>
              <w:pStyle w:val="NoSpacing"/>
              <w:rPr>
                <w:sz w:val="18"/>
                <w:szCs w:val="18"/>
              </w:rPr>
            </w:pPr>
            <w:r>
              <w:rPr>
                <w:sz w:val="18"/>
                <w:szCs w:val="18"/>
              </w:rPr>
              <w:t>1/7/2020</w:t>
            </w:r>
          </w:p>
        </w:tc>
        <w:tc>
          <w:tcPr>
            <w:tcW w:w="783" w:type="dxa"/>
            <w:shd w:val="clear" w:color="auto" w:fill="auto"/>
          </w:tcPr>
          <w:p w14:paraId="7B3915BC" w14:textId="77777777" w:rsidR="00695BF2" w:rsidRPr="005F7A8B" w:rsidRDefault="00695BF2" w:rsidP="00AC2778">
            <w:pPr>
              <w:pStyle w:val="NoSpacing"/>
              <w:rPr>
                <w:sz w:val="18"/>
                <w:szCs w:val="18"/>
              </w:rPr>
            </w:pPr>
            <w:r>
              <w:rPr>
                <w:sz w:val="18"/>
                <w:szCs w:val="18"/>
              </w:rPr>
              <w:t>0.561</w:t>
            </w:r>
          </w:p>
        </w:tc>
        <w:tc>
          <w:tcPr>
            <w:tcW w:w="684" w:type="dxa"/>
            <w:shd w:val="clear" w:color="auto" w:fill="auto"/>
          </w:tcPr>
          <w:p w14:paraId="5803C987" w14:textId="77777777" w:rsidR="00695BF2" w:rsidRPr="005F7A8B" w:rsidRDefault="00695BF2" w:rsidP="00AC2778">
            <w:pPr>
              <w:pStyle w:val="NoSpacing"/>
              <w:rPr>
                <w:sz w:val="18"/>
                <w:szCs w:val="18"/>
              </w:rPr>
            </w:pPr>
            <w:r>
              <w:rPr>
                <w:sz w:val="18"/>
                <w:szCs w:val="18"/>
              </w:rPr>
              <w:t>0 - 0.561</w:t>
            </w:r>
          </w:p>
        </w:tc>
        <w:tc>
          <w:tcPr>
            <w:tcW w:w="603" w:type="dxa"/>
            <w:shd w:val="clear" w:color="auto" w:fill="auto"/>
          </w:tcPr>
          <w:p w14:paraId="2457202E" w14:textId="77777777" w:rsidR="00695BF2" w:rsidRPr="005F7A8B" w:rsidRDefault="00695BF2" w:rsidP="00AC2778">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14:paraId="3D7A39E9" w14:textId="77777777" w:rsidR="00695BF2" w:rsidRPr="005F7A8B" w:rsidRDefault="00695BF2" w:rsidP="00AC2778">
            <w:pPr>
              <w:pStyle w:val="NoSpacing"/>
              <w:rPr>
                <w:sz w:val="18"/>
                <w:szCs w:val="18"/>
              </w:rPr>
            </w:pPr>
            <w:r>
              <w:rPr>
                <w:sz w:val="18"/>
                <w:szCs w:val="18"/>
              </w:rPr>
              <w:t>5</w:t>
            </w:r>
          </w:p>
        </w:tc>
        <w:tc>
          <w:tcPr>
            <w:tcW w:w="720" w:type="dxa"/>
            <w:shd w:val="clear" w:color="auto" w:fill="auto"/>
          </w:tcPr>
          <w:p w14:paraId="150C7823" w14:textId="77777777" w:rsidR="00695BF2" w:rsidRPr="005F7A8B" w:rsidRDefault="00695BF2" w:rsidP="00AC2778">
            <w:pPr>
              <w:pStyle w:val="NoSpacing"/>
              <w:rPr>
                <w:sz w:val="18"/>
                <w:szCs w:val="18"/>
              </w:rPr>
            </w:pPr>
            <w:r>
              <w:rPr>
                <w:sz w:val="18"/>
                <w:szCs w:val="18"/>
              </w:rPr>
              <w:t>0</w:t>
            </w:r>
          </w:p>
        </w:tc>
        <w:tc>
          <w:tcPr>
            <w:tcW w:w="4529" w:type="dxa"/>
            <w:shd w:val="clear" w:color="auto" w:fill="auto"/>
          </w:tcPr>
          <w:p w14:paraId="1A699E0D" w14:textId="77777777" w:rsidR="00695BF2" w:rsidRPr="005F7A8B" w:rsidRDefault="00695BF2" w:rsidP="00AC2778">
            <w:pPr>
              <w:pStyle w:val="NoSpacing"/>
              <w:rPr>
                <w:sz w:val="18"/>
                <w:szCs w:val="18"/>
              </w:rPr>
            </w:pPr>
            <w:r>
              <w:rPr>
                <w:sz w:val="18"/>
                <w:szCs w:val="18"/>
              </w:rPr>
              <w:t>Erosion of natural deposits</w:t>
            </w:r>
          </w:p>
        </w:tc>
      </w:tr>
      <w:tr w:rsidR="00695BF2" w:rsidRPr="00CF4C62" w14:paraId="0EF975EF" w14:textId="77777777" w:rsidTr="00695BF2">
        <w:trPr>
          <w:cantSplit/>
        </w:trPr>
        <w:tc>
          <w:tcPr>
            <w:tcW w:w="1251" w:type="dxa"/>
            <w:shd w:val="clear" w:color="auto" w:fill="auto"/>
          </w:tcPr>
          <w:p w14:paraId="342AD760" w14:textId="77777777" w:rsidR="00695BF2" w:rsidRDefault="00695BF2" w:rsidP="00AC2778">
            <w:pPr>
              <w:pStyle w:val="NoSpacing"/>
              <w:rPr>
                <w:sz w:val="18"/>
                <w:szCs w:val="18"/>
              </w:rPr>
            </w:pPr>
            <w:r>
              <w:rPr>
                <w:sz w:val="18"/>
                <w:szCs w:val="18"/>
              </w:rPr>
              <w:t>GROSS BETA PARTICLE ACTIVITY</w:t>
            </w:r>
          </w:p>
        </w:tc>
        <w:tc>
          <w:tcPr>
            <w:tcW w:w="1197" w:type="dxa"/>
            <w:shd w:val="clear" w:color="auto" w:fill="auto"/>
          </w:tcPr>
          <w:p w14:paraId="6A953C4A" w14:textId="77777777" w:rsidR="00695BF2" w:rsidRDefault="00695BF2" w:rsidP="00AC2778">
            <w:pPr>
              <w:pStyle w:val="NoSpacing"/>
              <w:rPr>
                <w:sz w:val="18"/>
                <w:szCs w:val="18"/>
              </w:rPr>
            </w:pPr>
            <w:r>
              <w:rPr>
                <w:sz w:val="18"/>
                <w:szCs w:val="18"/>
              </w:rPr>
              <w:t>4/14/2020</w:t>
            </w:r>
          </w:p>
        </w:tc>
        <w:tc>
          <w:tcPr>
            <w:tcW w:w="783" w:type="dxa"/>
            <w:shd w:val="clear" w:color="auto" w:fill="auto"/>
          </w:tcPr>
          <w:p w14:paraId="7A36C87B" w14:textId="77777777" w:rsidR="00695BF2" w:rsidRDefault="00695BF2" w:rsidP="00AC2778">
            <w:pPr>
              <w:pStyle w:val="NoSpacing"/>
              <w:rPr>
                <w:sz w:val="18"/>
                <w:szCs w:val="18"/>
              </w:rPr>
            </w:pPr>
            <w:r>
              <w:rPr>
                <w:sz w:val="18"/>
                <w:szCs w:val="18"/>
              </w:rPr>
              <w:t>3.03</w:t>
            </w:r>
          </w:p>
        </w:tc>
        <w:tc>
          <w:tcPr>
            <w:tcW w:w="684" w:type="dxa"/>
            <w:shd w:val="clear" w:color="auto" w:fill="auto"/>
          </w:tcPr>
          <w:p w14:paraId="22B62294" w14:textId="77777777" w:rsidR="00695BF2" w:rsidRDefault="00695BF2" w:rsidP="00AC2778">
            <w:pPr>
              <w:pStyle w:val="NoSpacing"/>
              <w:rPr>
                <w:sz w:val="18"/>
                <w:szCs w:val="18"/>
              </w:rPr>
            </w:pPr>
            <w:r>
              <w:rPr>
                <w:sz w:val="18"/>
                <w:szCs w:val="18"/>
              </w:rPr>
              <w:t>2.32 - 3.03</w:t>
            </w:r>
          </w:p>
        </w:tc>
        <w:tc>
          <w:tcPr>
            <w:tcW w:w="603" w:type="dxa"/>
            <w:shd w:val="clear" w:color="auto" w:fill="auto"/>
          </w:tcPr>
          <w:p w14:paraId="40594009" w14:textId="77777777" w:rsidR="00695BF2" w:rsidRDefault="00695BF2" w:rsidP="00AC2778">
            <w:pPr>
              <w:pStyle w:val="NoSpacing"/>
              <w:rPr>
                <w:sz w:val="18"/>
                <w:szCs w:val="18"/>
              </w:rPr>
            </w:pPr>
            <w:proofErr w:type="spellStart"/>
            <w:r>
              <w:rPr>
                <w:sz w:val="18"/>
                <w:szCs w:val="18"/>
              </w:rPr>
              <w:t>pCi</w:t>
            </w:r>
            <w:proofErr w:type="spellEnd"/>
            <w:r>
              <w:rPr>
                <w:sz w:val="18"/>
                <w:szCs w:val="18"/>
              </w:rPr>
              <w:t>/l</w:t>
            </w:r>
          </w:p>
        </w:tc>
        <w:tc>
          <w:tcPr>
            <w:tcW w:w="558" w:type="dxa"/>
            <w:shd w:val="clear" w:color="auto" w:fill="auto"/>
          </w:tcPr>
          <w:p w14:paraId="3AFA82EB" w14:textId="77777777" w:rsidR="00695BF2" w:rsidRDefault="00695BF2" w:rsidP="00AC2778">
            <w:pPr>
              <w:pStyle w:val="NoSpacing"/>
              <w:rPr>
                <w:sz w:val="18"/>
                <w:szCs w:val="18"/>
              </w:rPr>
            </w:pPr>
            <w:r>
              <w:rPr>
                <w:sz w:val="18"/>
                <w:szCs w:val="18"/>
              </w:rPr>
              <w:t>50</w:t>
            </w:r>
          </w:p>
        </w:tc>
        <w:tc>
          <w:tcPr>
            <w:tcW w:w="720" w:type="dxa"/>
            <w:shd w:val="clear" w:color="auto" w:fill="auto"/>
          </w:tcPr>
          <w:p w14:paraId="377D4F8F" w14:textId="77777777" w:rsidR="00695BF2" w:rsidRDefault="00695BF2" w:rsidP="00AC2778">
            <w:pPr>
              <w:pStyle w:val="NoSpacing"/>
              <w:rPr>
                <w:sz w:val="18"/>
                <w:szCs w:val="18"/>
              </w:rPr>
            </w:pPr>
            <w:r>
              <w:rPr>
                <w:sz w:val="18"/>
                <w:szCs w:val="18"/>
              </w:rPr>
              <w:t>0</w:t>
            </w:r>
          </w:p>
        </w:tc>
        <w:tc>
          <w:tcPr>
            <w:tcW w:w="4529" w:type="dxa"/>
            <w:shd w:val="clear" w:color="auto" w:fill="auto"/>
          </w:tcPr>
          <w:p w14:paraId="5D61E0C9" w14:textId="77777777" w:rsidR="00695BF2" w:rsidRDefault="00695BF2" w:rsidP="00AC2778">
            <w:pPr>
              <w:pStyle w:val="NoSpacing"/>
              <w:rPr>
                <w:sz w:val="18"/>
                <w:szCs w:val="18"/>
              </w:rPr>
            </w:pPr>
            <w:r>
              <w:rPr>
                <w:sz w:val="18"/>
                <w:szCs w:val="18"/>
              </w:rPr>
              <w:t xml:space="preserve">Decay of natural and man-made deposits. Note: The gross beta particle activity MCL is 4 millirems/year annual dose equivalent to the total body or any internal organ.  50 </w:t>
            </w:r>
            <w:proofErr w:type="spellStart"/>
            <w:r>
              <w:rPr>
                <w:sz w:val="18"/>
                <w:szCs w:val="18"/>
              </w:rPr>
              <w:t>pCi</w:t>
            </w:r>
            <w:proofErr w:type="spellEnd"/>
            <w:r>
              <w:rPr>
                <w:sz w:val="18"/>
                <w:szCs w:val="18"/>
              </w:rPr>
              <w:t>/L is used as a screening level.</w:t>
            </w:r>
          </w:p>
        </w:tc>
      </w:tr>
    </w:tbl>
    <w:p w14:paraId="132E0F6B" w14:textId="77777777" w:rsidR="00695BF2" w:rsidRDefault="00695BF2" w:rsidP="00695BF2">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695BF2" w:rsidRPr="00CF4C62" w14:paraId="416C3E67" w14:textId="77777777" w:rsidTr="00AC2778">
        <w:trPr>
          <w:trHeight w:val="20"/>
          <w:tblHeader/>
          <w:jc w:val="center"/>
        </w:trPr>
        <w:tc>
          <w:tcPr>
            <w:tcW w:w="1025" w:type="dxa"/>
            <w:shd w:val="clear" w:color="auto" w:fill="auto"/>
            <w:vAlign w:val="center"/>
          </w:tcPr>
          <w:p w14:paraId="69123B2F" w14:textId="77777777" w:rsidR="00695BF2" w:rsidRPr="00127499" w:rsidRDefault="00695BF2" w:rsidP="00AC2778">
            <w:pPr>
              <w:pStyle w:val="NoSpacing"/>
              <w:rPr>
                <w:color w:val="333399"/>
                <w:sz w:val="18"/>
                <w:szCs w:val="18"/>
              </w:rPr>
            </w:pPr>
            <w:bookmarkStart w:id="5" w:name="TABLE_90TH"/>
            <w:r w:rsidRPr="00127499">
              <w:rPr>
                <w:color w:val="333399"/>
                <w:sz w:val="18"/>
                <w:szCs w:val="18"/>
              </w:rPr>
              <w:t>Lead and Copper</w:t>
            </w:r>
          </w:p>
        </w:tc>
        <w:tc>
          <w:tcPr>
            <w:tcW w:w="1260" w:type="dxa"/>
            <w:shd w:val="clear" w:color="auto" w:fill="auto"/>
            <w:vAlign w:val="center"/>
          </w:tcPr>
          <w:p w14:paraId="7B756691" w14:textId="77777777" w:rsidR="00695BF2" w:rsidRPr="00127499" w:rsidRDefault="00695BF2" w:rsidP="00AC2778">
            <w:pPr>
              <w:pStyle w:val="NoSpacing"/>
              <w:rPr>
                <w:color w:val="333399"/>
                <w:sz w:val="18"/>
                <w:szCs w:val="18"/>
              </w:rPr>
            </w:pPr>
            <w:r w:rsidRPr="00127499">
              <w:rPr>
                <w:color w:val="333399"/>
                <w:sz w:val="18"/>
                <w:szCs w:val="18"/>
              </w:rPr>
              <w:t>Date</w:t>
            </w:r>
          </w:p>
        </w:tc>
        <w:tc>
          <w:tcPr>
            <w:tcW w:w="990" w:type="dxa"/>
            <w:shd w:val="clear" w:color="auto" w:fill="auto"/>
            <w:vAlign w:val="center"/>
          </w:tcPr>
          <w:p w14:paraId="61ECC97A" w14:textId="77777777" w:rsidR="00695BF2" w:rsidRPr="00127499" w:rsidRDefault="00695BF2" w:rsidP="00AC2778">
            <w:pPr>
              <w:pStyle w:val="NoSpacing"/>
              <w:rPr>
                <w:color w:val="333399"/>
                <w:sz w:val="18"/>
                <w:szCs w:val="18"/>
              </w:rPr>
            </w:pPr>
            <w:r w:rsidRPr="00127499">
              <w:rPr>
                <w:color w:val="333399"/>
                <w:sz w:val="18"/>
                <w:szCs w:val="18"/>
              </w:rPr>
              <w:t>90</w:t>
            </w:r>
            <w:r w:rsidRPr="00127499">
              <w:rPr>
                <w:color w:val="333399"/>
                <w:sz w:val="18"/>
                <w:szCs w:val="18"/>
                <w:vertAlign w:val="superscript"/>
              </w:rPr>
              <w:t>TH</w:t>
            </w:r>
            <w:r w:rsidRPr="00127499">
              <w:rPr>
                <w:color w:val="333399"/>
                <w:sz w:val="18"/>
                <w:szCs w:val="18"/>
              </w:rPr>
              <w:t xml:space="preserve"> Percentile</w:t>
            </w:r>
          </w:p>
        </w:tc>
        <w:tc>
          <w:tcPr>
            <w:tcW w:w="900" w:type="dxa"/>
            <w:shd w:val="clear" w:color="auto" w:fill="auto"/>
            <w:vAlign w:val="center"/>
          </w:tcPr>
          <w:p w14:paraId="53FA3073" w14:textId="77777777" w:rsidR="00695BF2" w:rsidRPr="00127499" w:rsidRDefault="00695BF2" w:rsidP="00AC2778">
            <w:pPr>
              <w:pStyle w:val="NoSpacing"/>
              <w:rPr>
                <w:color w:val="333399"/>
                <w:sz w:val="18"/>
                <w:szCs w:val="18"/>
              </w:rPr>
            </w:pPr>
            <w:r w:rsidRPr="00127499">
              <w:rPr>
                <w:color w:val="333399"/>
                <w:sz w:val="18"/>
                <w:szCs w:val="18"/>
              </w:rPr>
              <w:t>Range</w:t>
            </w:r>
          </w:p>
        </w:tc>
        <w:tc>
          <w:tcPr>
            <w:tcW w:w="630" w:type="dxa"/>
            <w:shd w:val="clear" w:color="auto" w:fill="auto"/>
            <w:vAlign w:val="center"/>
          </w:tcPr>
          <w:p w14:paraId="40219188" w14:textId="77777777" w:rsidR="00695BF2" w:rsidRPr="00127499" w:rsidRDefault="00695BF2" w:rsidP="00AC2778">
            <w:pPr>
              <w:pStyle w:val="NoSpacing"/>
              <w:rPr>
                <w:color w:val="333399"/>
                <w:sz w:val="18"/>
                <w:szCs w:val="18"/>
              </w:rPr>
            </w:pPr>
            <w:r w:rsidRPr="00127499">
              <w:rPr>
                <w:color w:val="333399"/>
                <w:sz w:val="18"/>
                <w:szCs w:val="18"/>
              </w:rPr>
              <w:t>Unit</w:t>
            </w:r>
          </w:p>
        </w:tc>
        <w:tc>
          <w:tcPr>
            <w:tcW w:w="630" w:type="dxa"/>
            <w:shd w:val="clear" w:color="auto" w:fill="auto"/>
            <w:vAlign w:val="center"/>
          </w:tcPr>
          <w:p w14:paraId="62D8DB81" w14:textId="77777777" w:rsidR="00695BF2" w:rsidRPr="00127499" w:rsidRDefault="00695BF2" w:rsidP="00AC2778">
            <w:pPr>
              <w:pStyle w:val="NoSpacing"/>
              <w:rPr>
                <w:color w:val="333399"/>
                <w:sz w:val="18"/>
                <w:szCs w:val="18"/>
              </w:rPr>
            </w:pPr>
            <w:r w:rsidRPr="00127499">
              <w:rPr>
                <w:color w:val="333399"/>
                <w:sz w:val="18"/>
                <w:szCs w:val="18"/>
              </w:rPr>
              <w:t>AL</w:t>
            </w:r>
          </w:p>
        </w:tc>
        <w:tc>
          <w:tcPr>
            <w:tcW w:w="990" w:type="dxa"/>
            <w:shd w:val="clear" w:color="auto" w:fill="auto"/>
            <w:vAlign w:val="center"/>
          </w:tcPr>
          <w:p w14:paraId="3469E08C" w14:textId="77777777" w:rsidR="00695BF2" w:rsidRPr="00127499" w:rsidRDefault="00695BF2" w:rsidP="00AC2778">
            <w:pPr>
              <w:pStyle w:val="NoSpacing"/>
              <w:rPr>
                <w:color w:val="333399"/>
                <w:sz w:val="18"/>
                <w:szCs w:val="18"/>
              </w:rPr>
            </w:pPr>
            <w:r w:rsidRPr="00127499">
              <w:rPr>
                <w:color w:val="333399"/>
                <w:sz w:val="18"/>
                <w:szCs w:val="18"/>
              </w:rPr>
              <w:t>Sites</w:t>
            </w:r>
          </w:p>
          <w:p w14:paraId="5CD817ED" w14:textId="77777777" w:rsidR="00695BF2" w:rsidRPr="00127499" w:rsidRDefault="00695BF2" w:rsidP="00AC2778">
            <w:pPr>
              <w:pStyle w:val="NoSpacing"/>
              <w:rPr>
                <w:color w:val="333399"/>
                <w:sz w:val="18"/>
                <w:szCs w:val="18"/>
              </w:rPr>
            </w:pPr>
            <w:r w:rsidRPr="00127499">
              <w:rPr>
                <w:color w:val="333399"/>
                <w:sz w:val="18"/>
                <w:szCs w:val="18"/>
              </w:rPr>
              <w:t>Over AL</w:t>
            </w:r>
          </w:p>
        </w:tc>
        <w:tc>
          <w:tcPr>
            <w:tcW w:w="3904" w:type="dxa"/>
            <w:shd w:val="clear" w:color="auto" w:fill="auto"/>
            <w:vAlign w:val="center"/>
          </w:tcPr>
          <w:p w14:paraId="691ABA5C" w14:textId="77777777" w:rsidR="00695BF2" w:rsidRPr="00127499" w:rsidRDefault="00695BF2" w:rsidP="00AC2778">
            <w:pPr>
              <w:pStyle w:val="NoSpacing"/>
              <w:rPr>
                <w:color w:val="333399"/>
                <w:sz w:val="18"/>
                <w:szCs w:val="18"/>
              </w:rPr>
            </w:pPr>
            <w:r w:rsidRPr="00127499">
              <w:rPr>
                <w:color w:val="333399"/>
                <w:sz w:val="18"/>
                <w:szCs w:val="18"/>
              </w:rPr>
              <w:t>Typical Source</w:t>
            </w:r>
          </w:p>
        </w:tc>
      </w:tr>
      <w:tr w:rsidR="00695BF2" w:rsidRPr="00CF4C62" w14:paraId="30A84C24" w14:textId="77777777" w:rsidTr="007B50B8">
        <w:trPr>
          <w:tblHeader/>
          <w:jc w:val="center"/>
        </w:trPr>
        <w:tc>
          <w:tcPr>
            <w:tcW w:w="10329" w:type="dxa"/>
            <w:gridSpan w:val="8"/>
            <w:shd w:val="clear" w:color="auto" w:fill="auto"/>
          </w:tcPr>
          <w:p w14:paraId="70A2CD3B" w14:textId="77777777" w:rsidR="00695BF2" w:rsidRPr="00127499" w:rsidRDefault="00695BF2" w:rsidP="00695BF2">
            <w:pPr>
              <w:pStyle w:val="NoSpacing"/>
              <w:rPr>
                <w:sz w:val="18"/>
                <w:szCs w:val="18"/>
              </w:rPr>
            </w:pPr>
            <w:r>
              <w:rPr>
                <w:sz w:val="18"/>
                <w:szCs w:val="18"/>
              </w:rPr>
              <w:t>No Detected Results were Found in the Calendar Year of 2020</w:t>
            </w:r>
          </w:p>
        </w:tc>
      </w:tr>
      <w:bookmarkEnd w:id="5"/>
    </w:tbl>
    <w:p w14:paraId="437DD6B9" w14:textId="77777777" w:rsidR="00695BF2" w:rsidRDefault="00695BF2" w:rsidP="00695BF2">
      <w:pPr>
        <w:pStyle w:val="NoSpacing"/>
        <w:rPr>
          <w:color w:val="000000"/>
        </w:rPr>
      </w:pPr>
    </w:p>
    <w:tbl>
      <w:tblPr>
        <w:tblW w:w="10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2412"/>
        <w:gridCol w:w="765"/>
        <w:gridCol w:w="792"/>
        <w:gridCol w:w="675"/>
        <w:gridCol w:w="549"/>
        <w:gridCol w:w="558"/>
        <w:gridCol w:w="684"/>
        <w:gridCol w:w="2614"/>
      </w:tblGrid>
      <w:tr w:rsidR="00695BF2" w:rsidRPr="00077B2E" w14:paraId="675BADE1" w14:textId="77777777" w:rsidTr="00AD68D2">
        <w:trPr>
          <w:trHeight w:val="288"/>
        </w:trPr>
        <w:tc>
          <w:tcPr>
            <w:tcW w:w="1301" w:type="dxa"/>
            <w:vAlign w:val="center"/>
          </w:tcPr>
          <w:p w14:paraId="4DA34249" w14:textId="77777777" w:rsidR="00695BF2" w:rsidRPr="004457E4" w:rsidRDefault="00695BF2" w:rsidP="00AC2778">
            <w:pPr>
              <w:pStyle w:val="NoSpacing"/>
              <w:rPr>
                <w:color w:val="333399"/>
                <w:sz w:val="18"/>
                <w:szCs w:val="18"/>
              </w:rPr>
            </w:pPr>
            <w:bookmarkStart w:id="6" w:name="TABLE_TTHM2"/>
            <w:r w:rsidRPr="004457E4">
              <w:rPr>
                <w:color w:val="333399"/>
                <w:sz w:val="18"/>
                <w:szCs w:val="18"/>
              </w:rPr>
              <w:t>Disinfection Byproducts</w:t>
            </w:r>
          </w:p>
        </w:tc>
        <w:tc>
          <w:tcPr>
            <w:tcW w:w="2412" w:type="dxa"/>
          </w:tcPr>
          <w:p w14:paraId="0B32C483" w14:textId="77777777" w:rsidR="00695BF2" w:rsidRPr="004457E4" w:rsidRDefault="00695BF2" w:rsidP="00AC2778">
            <w:pPr>
              <w:pStyle w:val="NoSpacing"/>
              <w:rPr>
                <w:color w:val="333399"/>
                <w:sz w:val="18"/>
                <w:szCs w:val="18"/>
              </w:rPr>
            </w:pPr>
            <w:r w:rsidRPr="004457E4">
              <w:rPr>
                <w:color w:val="333399"/>
                <w:sz w:val="18"/>
                <w:szCs w:val="18"/>
              </w:rPr>
              <w:t>Sample Point</w:t>
            </w:r>
          </w:p>
        </w:tc>
        <w:tc>
          <w:tcPr>
            <w:tcW w:w="765" w:type="dxa"/>
            <w:vAlign w:val="center"/>
          </w:tcPr>
          <w:p w14:paraId="35A98ED6" w14:textId="77777777" w:rsidR="00695BF2" w:rsidRPr="004457E4" w:rsidRDefault="00695BF2" w:rsidP="00AC2778">
            <w:pPr>
              <w:pStyle w:val="NoSpacing"/>
              <w:rPr>
                <w:color w:val="333399"/>
                <w:sz w:val="18"/>
                <w:szCs w:val="18"/>
              </w:rPr>
            </w:pPr>
            <w:r w:rsidRPr="004457E4">
              <w:rPr>
                <w:color w:val="333399"/>
                <w:sz w:val="18"/>
                <w:szCs w:val="18"/>
              </w:rPr>
              <w:t>Period</w:t>
            </w:r>
          </w:p>
        </w:tc>
        <w:tc>
          <w:tcPr>
            <w:tcW w:w="792" w:type="dxa"/>
            <w:vAlign w:val="center"/>
          </w:tcPr>
          <w:p w14:paraId="44D978E4" w14:textId="77777777" w:rsidR="00695BF2" w:rsidRPr="004457E4" w:rsidRDefault="00695BF2" w:rsidP="00AC2778">
            <w:pPr>
              <w:pStyle w:val="NoSpacing"/>
              <w:rPr>
                <w:color w:val="333399"/>
                <w:sz w:val="18"/>
                <w:szCs w:val="18"/>
              </w:rPr>
            </w:pPr>
            <w:r w:rsidRPr="004457E4">
              <w:rPr>
                <w:color w:val="333399"/>
                <w:sz w:val="18"/>
                <w:szCs w:val="18"/>
              </w:rPr>
              <w:t>Highest LRAA</w:t>
            </w:r>
          </w:p>
        </w:tc>
        <w:tc>
          <w:tcPr>
            <w:tcW w:w="675" w:type="dxa"/>
            <w:vAlign w:val="center"/>
          </w:tcPr>
          <w:p w14:paraId="65FF91CD" w14:textId="77777777" w:rsidR="00695BF2" w:rsidRPr="004457E4" w:rsidRDefault="00695BF2" w:rsidP="00AC2778">
            <w:pPr>
              <w:pStyle w:val="NoSpacing"/>
              <w:rPr>
                <w:color w:val="333399"/>
                <w:sz w:val="18"/>
                <w:szCs w:val="18"/>
              </w:rPr>
            </w:pPr>
            <w:r w:rsidRPr="004457E4">
              <w:rPr>
                <w:color w:val="333399"/>
                <w:sz w:val="18"/>
                <w:szCs w:val="18"/>
              </w:rPr>
              <w:t>Range</w:t>
            </w:r>
          </w:p>
        </w:tc>
        <w:tc>
          <w:tcPr>
            <w:tcW w:w="549" w:type="dxa"/>
            <w:vAlign w:val="center"/>
          </w:tcPr>
          <w:p w14:paraId="1889508C" w14:textId="77777777" w:rsidR="00695BF2" w:rsidRPr="004457E4" w:rsidRDefault="00695BF2" w:rsidP="00AC2778">
            <w:pPr>
              <w:pStyle w:val="NoSpacing"/>
              <w:rPr>
                <w:color w:val="333399"/>
                <w:sz w:val="18"/>
                <w:szCs w:val="18"/>
              </w:rPr>
            </w:pPr>
            <w:r w:rsidRPr="004457E4">
              <w:rPr>
                <w:color w:val="333399"/>
                <w:sz w:val="18"/>
                <w:szCs w:val="18"/>
              </w:rPr>
              <w:t>Unit</w:t>
            </w:r>
          </w:p>
        </w:tc>
        <w:tc>
          <w:tcPr>
            <w:tcW w:w="558" w:type="dxa"/>
            <w:vAlign w:val="center"/>
          </w:tcPr>
          <w:p w14:paraId="66E3D3FD" w14:textId="77777777" w:rsidR="00695BF2" w:rsidRPr="004457E4" w:rsidRDefault="00695BF2" w:rsidP="00AC2778">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4D48758A" w14:textId="77777777" w:rsidR="00695BF2" w:rsidRPr="004457E4" w:rsidRDefault="00695BF2" w:rsidP="00AC2778">
            <w:pPr>
              <w:pStyle w:val="NoSpacing"/>
              <w:rPr>
                <w:color w:val="333399"/>
                <w:sz w:val="18"/>
                <w:szCs w:val="18"/>
              </w:rPr>
            </w:pPr>
            <w:r w:rsidRPr="004457E4">
              <w:rPr>
                <w:color w:val="333399"/>
                <w:sz w:val="18"/>
                <w:szCs w:val="18"/>
              </w:rPr>
              <w:t>MCLG</w:t>
            </w:r>
          </w:p>
        </w:tc>
        <w:tc>
          <w:tcPr>
            <w:tcW w:w="2614" w:type="dxa"/>
            <w:vAlign w:val="center"/>
          </w:tcPr>
          <w:p w14:paraId="6FD206CC" w14:textId="77777777" w:rsidR="00695BF2" w:rsidRPr="004457E4" w:rsidRDefault="00695BF2" w:rsidP="00AC2778">
            <w:pPr>
              <w:pStyle w:val="NoSpacing"/>
              <w:rPr>
                <w:color w:val="333399"/>
                <w:sz w:val="18"/>
                <w:szCs w:val="18"/>
              </w:rPr>
            </w:pPr>
            <w:r w:rsidRPr="004457E4">
              <w:rPr>
                <w:color w:val="333399"/>
                <w:sz w:val="18"/>
                <w:szCs w:val="18"/>
              </w:rPr>
              <w:t>Typical Source</w:t>
            </w:r>
          </w:p>
        </w:tc>
      </w:tr>
      <w:tr w:rsidR="00695BF2" w:rsidRPr="00077B2E" w14:paraId="1F1EAA61" w14:textId="77777777" w:rsidTr="00AD68D2">
        <w:tc>
          <w:tcPr>
            <w:tcW w:w="1301" w:type="dxa"/>
            <w:vAlign w:val="center"/>
          </w:tcPr>
          <w:p w14:paraId="432A6EA0" w14:textId="77777777" w:rsidR="00695BF2" w:rsidRPr="00077B2E"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4DE2BA74"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0E17D52D"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4359DB71"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34</w:t>
            </w:r>
          </w:p>
        </w:tc>
        <w:tc>
          <w:tcPr>
            <w:tcW w:w="675" w:type="dxa"/>
            <w:vAlign w:val="center"/>
          </w:tcPr>
          <w:p w14:paraId="69444B73"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25 - 52.2</w:t>
            </w:r>
          </w:p>
        </w:tc>
        <w:tc>
          <w:tcPr>
            <w:tcW w:w="549" w:type="dxa"/>
            <w:vAlign w:val="center"/>
          </w:tcPr>
          <w:p w14:paraId="7C0F6CF7"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6D43909"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69D1178" w14:textId="77777777" w:rsidR="00695BF2" w:rsidRPr="00077B2E"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614" w:type="dxa"/>
            <w:vAlign w:val="center"/>
          </w:tcPr>
          <w:p w14:paraId="12B40489" w14:textId="77777777" w:rsidR="00695BF2" w:rsidRPr="00077B2E"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695BF2" w:rsidRPr="00077B2E" w14:paraId="7A55857E" w14:textId="77777777" w:rsidTr="00AD68D2">
        <w:tc>
          <w:tcPr>
            <w:tcW w:w="1301" w:type="dxa"/>
            <w:vAlign w:val="center"/>
          </w:tcPr>
          <w:p w14:paraId="767AFDF6"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676DC572"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793C82A6"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216D0B26"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33</w:t>
            </w:r>
          </w:p>
        </w:tc>
        <w:tc>
          <w:tcPr>
            <w:tcW w:w="675" w:type="dxa"/>
            <w:vAlign w:val="center"/>
          </w:tcPr>
          <w:p w14:paraId="6F51798F"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21.3 - 45.4</w:t>
            </w:r>
          </w:p>
        </w:tc>
        <w:tc>
          <w:tcPr>
            <w:tcW w:w="549" w:type="dxa"/>
            <w:vAlign w:val="center"/>
          </w:tcPr>
          <w:p w14:paraId="23B14B1A"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39AEA80"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9232A55"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614" w:type="dxa"/>
            <w:vAlign w:val="center"/>
          </w:tcPr>
          <w:p w14:paraId="651BE60E"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695BF2" w:rsidRPr="00077B2E" w14:paraId="1DB38E6C" w14:textId="77777777" w:rsidTr="00AD68D2">
        <w:tc>
          <w:tcPr>
            <w:tcW w:w="1301" w:type="dxa"/>
            <w:vAlign w:val="center"/>
          </w:tcPr>
          <w:p w14:paraId="3DEF2DE2"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1BBFFB5D"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508 TAFT STREET</w:t>
            </w:r>
          </w:p>
        </w:tc>
        <w:tc>
          <w:tcPr>
            <w:tcW w:w="765" w:type="dxa"/>
            <w:vAlign w:val="center"/>
          </w:tcPr>
          <w:p w14:paraId="2F1AE478"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35BBA696"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56</w:t>
            </w:r>
          </w:p>
        </w:tc>
        <w:tc>
          <w:tcPr>
            <w:tcW w:w="675" w:type="dxa"/>
            <w:vAlign w:val="center"/>
          </w:tcPr>
          <w:p w14:paraId="7AF29DE8"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38.9 - 62.6</w:t>
            </w:r>
          </w:p>
        </w:tc>
        <w:tc>
          <w:tcPr>
            <w:tcW w:w="549" w:type="dxa"/>
            <w:vAlign w:val="center"/>
          </w:tcPr>
          <w:p w14:paraId="48A0D02E"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5C5F5B23"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5138332B"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614" w:type="dxa"/>
            <w:vAlign w:val="center"/>
          </w:tcPr>
          <w:p w14:paraId="740FD036"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695BF2" w:rsidRPr="00077B2E" w14:paraId="73F17041" w14:textId="77777777" w:rsidTr="00AD68D2">
        <w:tc>
          <w:tcPr>
            <w:tcW w:w="1301" w:type="dxa"/>
            <w:vAlign w:val="center"/>
          </w:tcPr>
          <w:p w14:paraId="0C6B80CE"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133921D3"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729 KEM STREET</w:t>
            </w:r>
          </w:p>
        </w:tc>
        <w:tc>
          <w:tcPr>
            <w:tcW w:w="765" w:type="dxa"/>
            <w:vAlign w:val="center"/>
          </w:tcPr>
          <w:p w14:paraId="11D35DF8"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2020</w:t>
            </w:r>
          </w:p>
        </w:tc>
        <w:tc>
          <w:tcPr>
            <w:tcW w:w="792" w:type="dxa"/>
            <w:vAlign w:val="center"/>
          </w:tcPr>
          <w:p w14:paraId="74C89D0D"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61</w:t>
            </w:r>
          </w:p>
        </w:tc>
        <w:tc>
          <w:tcPr>
            <w:tcW w:w="675" w:type="dxa"/>
            <w:vAlign w:val="center"/>
          </w:tcPr>
          <w:p w14:paraId="4F3DF122"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42.4 - 63.6</w:t>
            </w:r>
          </w:p>
        </w:tc>
        <w:tc>
          <w:tcPr>
            <w:tcW w:w="549" w:type="dxa"/>
            <w:vAlign w:val="center"/>
          </w:tcPr>
          <w:p w14:paraId="16589778"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5FB7A292"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22E49BEC" w14:textId="77777777" w:rsidR="00695BF2" w:rsidRDefault="00695BF2" w:rsidP="00AC277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614" w:type="dxa"/>
            <w:vAlign w:val="center"/>
          </w:tcPr>
          <w:p w14:paraId="373E8141" w14:textId="77777777" w:rsidR="00695BF2" w:rsidRDefault="00695BF2" w:rsidP="00AC277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6"/>
    </w:tbl>
    <w:p w14:paraId="106C5F0F" w14:textId="77777777" w:rsidR="00695BF2" w:rsidRDefault="00695BF2" w:rsidP="00695BF2">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695BF2" w:rsidRPr="0067598E" w14:paraId="42C65461" w14:textId="77777777" w:rsidTr="00695BF2">
        <w:trPr>
          <w:trHeight w:val="20"/>
          <w:tblHeader/>
        </w:trPr>
        <w:tc>
          <w:tcPr>
            <w:tcW w:w="2340" w:type="dxa"/>
            <w:vAlign w:val="center"/>
          </w:tcPr>
          <w:p w14:paraId="2887763A" w14:textId="77777777" w:rsidR="00695BF2" w:rsidRPr="004457E4" w:rsidRDefault="00695BF2" w:rsidP="00AC2778">
            <w:pPr>
              <w:pStyle w:val="NoSpacing"/>
              <w:rPr>
                <w:color w:val="333399"/>
                <w:sz w:val="18"/>
                <w:szCs w:val="18"/>
              </w:rPr>
            </w:pPr>
            <w:bookmarkStart w:id="7" w:name="TABLE_SECONDARY_TREATED"/>
            <w:r w:rsidRPr="004457E4">
              <w:rPr>
                <w:color w:val="333399"/>
                <w:sz w:val="18"/>
                <w:szCs w:val="18"/>
              </w:rPr>
              <w:lastRenderedPageBreak/>
              <w:t>Secondary Contaminants</w:t>
            </w:r>
          </w:p>
        </w:tc>
        <w:tc>
          <w:tcPr>
            <w:tcW w:w="1890" w:type="dxa"/>
            <w:vAlign w:val="center"/>
          </w:tcPr>
          <w:p w14:paraId="6FCF5640" w14:textId="77777777" w:rsidR="00695BF2" w:rsidRPr="004457E4" w:rsidRDefault="00695BF2" w:rsidP="00AC2778">
            <w:pPr>
              <w:pStyle w:val="NoSpacing"/>
              <w:rPr>
                <w:color w:val="333399"/>
                <w:sz w:val="18"/>
                <w:szCs w:val="18"/>
              </w:rPr>
            </w:pPr>
            <w:r w:rsidRPr="004457E4">
              <w:rPr>
                <w:color w:val="333399"/>
                <w:sz w:val="18"/>
                <w:szCs w:val="18"/>
              </w:rPr>
              <w:t>Collection Date</w:t>
            </w:r>
          </w:p>
        </w:tc>
        <w:tc>
          <w:tcPr>
            <w:tcW w:w="1710" w:type="dxa"/>
            <w:vAlign w:val="center"/>
          </w:tcPr>
          <w:p w14:paraId="002CC486" w14:textId="77777777" w:rsidR="00695BF2" w:rsidRPr="004457E4" w:rsidRDefault="00695BF2" w:rsidP="00AC2778">
            <w:pPr>
              <w:pStyle w:val="NoSpacing"/>
              <w:rPr>
                <w:color w:val="333399"/>
                <w:sz w:val="18"/>
                <w:szCs w:val="18"/>
              </w:rPr>
            </w:pPr>
            <w:r w:rsidRPr="004457E4">
              <w:rPr>
                <w:color w:val="333399"/>
                <w:sz w:val="18"/>
                <w:szCs w:val="18"/>
              </w:rPr>
              <w:t>Highest Value</w:t>
            </w:r>
          </w:p>
        </w:tc>
        <w:tc>
          <w:tcPr>
            <w:tcW w:w="1800" w:type="dxa"/>
            <w:vAlign w:val="center"/>
          </w:tcPr>
          <w:p w14:paraId="507BF21D" w14:textId="77777777" w:rsidR="00695BF2" w:rsidRPr="004457E4" w:rsidRDefault="00695BF2" w:rsidP="00AC2778">
            <w:pPr>
              <w:pStyle w:val="NoSpacing"/>
              <w:rPr>
                <w:color w:val="333399"/>
                <w:sz w:val="18"/>
                <w:szCs w:val="18"/>
              </w:rPr>
            </w:pPr>
            <w:r w:rsidRPr="004457E4">
              <w:rPr>
                <w:color w:val="333399"/>
                <w:sz w:val="18"/>
                <w:szCs w:val="18"/>
              </w:rPr>
              <w:t>Range</w:t>
            </w:r>
          </w:p>
        </w:tc>
        <w:tc>
          <w:tcPr>
            <w:tcW w:w="990" w:type="dxa"/>
            <w:vAlign w:val="center"/>
          </w:tcPr>
          <w:p w14:paraId="3E042D89" w14:textId="77777777" w:rsidR="00695BF2" w:rsidRPr="004457E4" w:rsidRDefault="00695BF2" w:rsidP="00AC2778">
            <w:pPr>
              <w:pStyle w:val="NoSpacing"/>
              <w:rPr>
                <w:color w:val="333399"/>
                <w:sz w:val="18"/>
                <w:szCs w:val="18"/>
              </w:rPr>
            </w:pPr>
            <w:r w:rsidRPr="004457E4">
              <w:rPr>
                <w:color w:val="333399"/>
                <w:sz w:val="18"/>
                <w:szCs w:val="18"/>
              </w:rPr>
              <w:t>Unit</w:t>
            </w:r>
          </w:p>
        </w:tc>
        <w:tc>
          <w:tcPr>
            <w:tcW w:w="1620" w:type="dxa"/>
            <w:vAlign w:val="center"/>
          </w:tcPr>
          <w:p w14:paraId="4153B151" w14:textId="77777777" w:rsidR="00695BF2" w:rsidRPr="004457E4" w:rsidRDefault="00695BF2" w:rsidP="00AC2778">
            <w:pPr>
              <w:pStyle w:val="NoSpacing"/>
              <w:rPr>
                <w:color w:val="333399"/>
                <w:sz w:val="18"/>
                <w:szCs w:val="18"/>
              </w:rPr>
            </w:pPr>
            <w:r w:rsidRPr="004457E4">
              <w:rPr>
                <w:color w:val="333399"/>
                <w:sz w:val="18"/>
                <w:szCs w:val="18"/>
              </w:rPr>
              <w:t>SMCL</w:t>
            </w:r>
          </w:p>
        </w:tc>
      </w:tr>
      <w:tr w:rsidR="00695BF2" w:rsidRPr="0067598E" w14:paraId="2063719B" w14:textId="77777777" w:rsidTr="00695BF2">
        <w:trPr>
          <w:tblHeader/>
        </w:trPr>
        <w:tc>
          <w:tcPr>
            <w:tcW w:w="2340" w:type="dxa"/>
            <w:vAlign w:val="center"/>
          </w:tcPr>
          <w:p w14:paraId="4D9FF2EA" w14:textId="77777777" w:rsidR="00695BF2" w:rsidRPr="0067598E"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ALUMINUM</w:t>
            </w:r>
          </w:p>
        </w:tc>
        <w:tc>
          <w:tcPr>
            <w:tcW w:w="1890" w:type="dxa"/>
            <w:vAlign w:val="center"/>
          </w:tcPr>
          <w:p w14:paraId="0C36E782" w14:textId="77777777" w:rsidR="00695BF2" w:rsidRPr="0067598E"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315C1A4E" w14:textId="77777777" w:rsidR="00695BF2" w:rsidRPr="0067598E"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0.09</w:t>
            </w:r>
          </w:p>
        </w:tc>
        <w:tc>
          <w:tcPr>
            <w:tcW w:w="1800" w:type="dxa"/>
            <w:vAlign w:val="center"/>
          </w:tcPr>
          <w:p w14:paraId="3569DF07" w14:textId="77777777" w:rsidR="00695BF2" w:rsidRPr="0067598E"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0.021 - 0.09</w:t>
            </w:r>
          </w:p>
        </w:tc>
        <w:tc>
          <w:tcPr>
            <w:tcW w:w="990" w:type="dxa"/>
            <w:vAlign w:val="center"/>
          </w:tcPr>
          <w:p w14:paraId="399DEE54" w14:textId="77777777" w:rsidR="00695BF2" w:rsidRPr="0067598E"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7ACCDDBC" w14:textId="77777777" w:rsidR="00695BF2" w:rsidRPr="0067598E"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0.2</w:t>
            </w:r>
          </w:p>
        </w:tc>
      </w:tr>
      <w:tr w:rsidR="00695BF2" w:rsidRPr="0067598E" w14:paraId="328D4143" w14:textId="77777777" w:rsidTr="00695BF2">
        <w:trPr>
          <w:tblHeader/>
        </w:trPr>
        <w:tc>
          <w:tcPr>
            <w:tcW w:w="2340" w:type="dxa"/>
            <w:vAlign w:val="center"/>
          </w:tcPr>
          <w:p w14:paraId="220A07F9"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CHLORIDE</w:t>
            </w:r>
          </w:p>
        </w:tc>
        <w:tc>
          <w:tcPr>
            <w:tcW w:w="1890" w:type="dxa"/>
            <w:vAlign w:val="center"/>
          </w:tcPr>
          <w:p w14:paraId="75E0ABED"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4730A672"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w:t>
            </w:r>
          </w:p>
        </w:tc>
        <w:tc>
          <w:tcPr>
            <w:tcW w:w="1800" w:type="dxa"/>
            <w:vAlign w:val="center"/>
          </w:tcPr>
          <w:p w14:paraId="306E4D4A"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w:t>
            </w:r>
          </w:p>
        </w:tc>
        <w:tc>
          <w:tcPr>
            <w:tcW w:w="990" w:type="dxa"/>
            <w:vAlign w:val="center"/>
          </w:tcPr>
          <w:p w14:paraId="1297DC9D"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66F72682"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tr w:rsidR="00695BF2" w:rsidRPr="0067598E" w14:paraId="551058BE" w14:textId="77777777" w:rsidTr="00695BF2">
        <w:trPr>
          <w:tblHeader/>
        </w:trPr>
        <w:tc>
          <w:tcPr>
            <w:tcW w:w="2340" w:type="dxa"/>
            <w:vAlign w:val="center"/>
          </w:tcPr>
          <w:p w14:paraId="700D80BA"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14:paraId="51105428"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7A7974A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1800" w:type="dxa"/>
            <w:vAlign w:val="center"/>
          </w:tcPr>
          <w:p w14:paraId="207CD049"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0 - 0.02</w:t>
            </w:r>
          </w:p>
        </w:tc>
        <w:tc>
          <w:tcPr>
            <w:tcW w:w="990" w:type="dxa"/>
            <w:vAlign w:val="center"/>
          </w:tcPr>
          <w:p w14:paraId="6F4F3B30"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4D9E82E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695BF2" w:rsidRPr="0067598E" w14:paraId="200BFF0B" w14:textId="77777777" w:rsidTr="00695BF2">
        <w:trPr>
          <w:tblHeader/>
        </w:trPr>
        <w:tc>
          <w:tcPr>
            <w:tcW w:w="2340" w:type="dxa"/>
            <w:vAlign w:val="center"/>
          </w:tcPr>
          <w:p w14:paraId="6F294AC9"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MANGANESE</w:t>
            </w:r>
          </w:p>
        </w:tc>
        <w:tc>
          <w:tcPr>
            <w:tcW w:w="1890" w:type="dxa"/>
            <w:vAlign w:val="center"/>
          </w:tcPr>
          <w:p w14:paraId="1E26F217"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1/7/2020</w:t>
            </w:r>
          </w:p>
        </w:tc>
        <w:tc>
          <w:tcPr>
            <w:tcW w:w="1710" w:type="dxa"/>
            <w:vAlign w:val="center"/>
          </w:tcPr>
          <w:p w14:paraId="57221394"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0.021</w:t>
            </w:r>
          </w:p>
        </w:tc>
        <w:tc>
          <w:tcPr>
            <w:tcW w:w="1800" w:type="dxa"/>
            <w:vAlign w:val="center"/>
          </w:tcPr>
          <w:p w14:paraId="5155E99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0 - 0.021</w:t>
            </w:r>
          </w:p>
        </w:tc>
        <w:tc>
          <w:tcPr>
            <w:tcW w:w="990" w:type="dxa"/>
            <w:vAlign w:val="center"/>
          </w:tcPr>
          <w:p w14:paraId="67EEEAA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53AC9CE6"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0.05</w:t>
            </w:r>
          </w:p>
        </w:tc>
      </w:tr>
      <w:tr w:rsidR="00695BF2" w:rsidRPr="0067598E" w14:paraId="00F6FE14" w14:textId="77777777" w:rsidTr="00695BF2">
        <w:trPr>
          <w:tblHeader/>
        </w:trPr>
        <w:tc>
          <w:tcPr>
            <w:tcW w:w="2340" w:type="dxa"/>
            <w:vAlign w:val="center"/>
          </w:tcPr>
          <w:p w14:paraId="07441A86"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PH</w:t>
            </w:r>
          </w:p>
        </w:tc>
        <w:tc>
          <w:tcPr>
            <w:tcW w:w="1890" w:type="dxa"/>
            <w:vAlign w:val="center"/>
          </w:tcPr>
          <w:p w14:paraId="5ABA2BC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1/7/2020</w:t>
            </w:r>
          </w:p>
        </w:tc>
        <w:tc>
          <w:tcPr>
            <w:tcW w:w="1710" w:type="dxa"/>
            <w:vAlign w:val="center"/>
          </w:tcPr>
          <w:p w14:paraId="332DFB09"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7.6</w:t>
            </w:r>
          </w:p>
        </w:tc>
        <w:tc>
          <w:tcPr>
            <w:tcW w:w="1800" w:type="dxa"/>
            <w:vAlign w:val="center"/>
          </w:tcPr>
          <w:p w14:paraId="06045347"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6.21 - 7.6</w:t>
            </w:r>
          </w:p>
        </w:tc>
        <w:tc>
          <w:tcPr>
            <w:tcW w:w="990" w:type="dxa"/>
            <w:vAlign w:val="center"/>
          </w:tcPr>
          <w:p w14:paraId="6EFB7773"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PH</w:t>
            </w:r>
          </w:p>
        </w:tc>
        <w:tc>
          <w:tcPr>
            <w:tcW w:w="1620" w:type="dxa"/>
            <w:vAlign w:val="center"/>
          </w:tcPr>
          <w:p w14:paraId="40225A82"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8.5</w:t>
            </w:r>
          </w:p>
        </w:tc>
      </w:tr>
      <w:tr w:rsidR="00695BF2" w:rsidRPr="0067598E" w14:paraId="4FE0C0FF" w14:textId="77777777" w:rsidTr="00695BF2">
        <w:trPr>
          <w:tblHeader/>
        </w:trPr>
        <w:tc>
          <w:tcPr>
            <w:tcW w:w="2340" w:type="dxa"/>
            <w:vAlign w:val="center"/>
          </w:tcPr>
          <w:p w14:paraId="1E7DF85E"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SILVER</w:t>
            </w:r>
          </w:p>
        </w:tc>
        <w:tc>
          <w:tcPr>
            <w:tcW w:w="1890" w:type="dxa"/>
            <w:vAlign w:val="center"/>
          </w:tcPr>
          <w:p w14:paraId="61AE0357"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6BC31A19"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0.037</w:t>
            </w:r>
          </w:p>
        </w:tc>
        <w:tc>
          <w:tcPr>
            <w:tcW w:w="1800" w:type="dxa"/>
            <w:vAlign w:val="center"/>
          </w:tcPr>
          <w:p w14:paraId="36CD3269"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0 - 0.037</w:t>
            </w:r>
          </w:p>
        </w:tc>
        <w:tc>
          <w:tcPr>
            <w:tcW w:w="990" w:type="dxa"/>
            <w:vAlign w:val="center"/>
          </w:tcPr>
          <w:p w14:paraId="7913AD66"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02F0184C"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0.1</w:t>
            </w:r>
          </w:p>
        </w:tc>
      </w:tr>
      <w:tr w:rsidR="00695BF2" w:rsidRPr="0067598E" w14:paraId="0EB48327" w14:textId="77777777" w:rsidTr="00695BF2">
        <w:trPr>
          <w:tblHeader/>
        </w:trPr>
        <w:tc>
          <w:tcPr>
            <w:tcW w:w="2340" w:type="dxa"/>
            <w:vAlign w:val="center"/>
          </w:tcPr>
          <w:p w14:paraId="7C58E8FA"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SULFATE</w:t>
            </w:r>
          </w:p>
        </w:tc>
        <w:tc>
          <w:tcPr>
            <w:tcW w:w="1890" w:type="dxa"/>
            <w:vAlign w:val="center"/>
          </w:tcPr>
          <w:p w14:paraId="79EEB6B4"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55E40935"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28</w:t>
            </w:r>
          </w:p>
        </w:tc>
        <w:tc>
          <w:tcPr>
            <w:tcW w:w="1800" w:type="dxa"/>
            <w:vAlign w:val="center"/>
          </w:tcPr>
          <w:p w14:paraId="28420CCC"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28</w:t>
            </w:r>
          </w:p>
        </w:tc>
        <w:tc>
          <w:tcPr>
            <w:tcW w:w="990" w:type="dxa"/>
            <w:vAlign w:val="center"/>
          </w:tcPr>
          <w:p w14:paraId="08F1C016"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3D62B487"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250</w:t>
            </w:r>
          </w:p>
        </w:tc>
      </w:tr>
      <w:tr w:rsidR="00695BF2" w:rsidRPr="0067598E" w14:paraId="0E6F606A" w14:textId="77777777" w:rsidTr="00695BF2">
        <w:trPr>
          <w:tblHeader/>
        </w:trPr>
        <w:tc>
          <w:tcPr>
            <w:tcW w:w="2340" w:type="dxa"/>
            <w:vAlign w:val="center"/>
          </w:tcPr>
          <w:p w14:paraId="3E18160E" w14:textId="77777777" w:rsidR="00695BF2" w:rsidRDefault="00695BF2" w:rsidP="00AC2778">
            <w:pPr>
              <w:widowControl w:val="0"/>
              <w:autoSpaceDE w:val="0"/>
              <w:autoSpaceDN w:val="0"/>
              <w:adjustRightInd w:val="0"/>
              <w:rPr>
                <w:rFonts w:ascii="Cambria" w:hAnsi="Cambria" w:cs="Arial"/>
                <w:sz w:val="16"/>
                <w:szCs w:val="16"/>
              </w:rPr>
            </w:pPr>
            <w:r>
              <w:rPr>
                <w:rFonts w:ascii="Cambria" w:hAnsi="Cambria" w:cs="Arial"/>
                <w:sz w:val="16"/>
                <w:szCs w:val="16"/>
              </w:rPr>
              <w:t>ZINC</w:t>
            </w:r>
          </w:p>
        </w:tc>
        <w:tc>
          <w:tcPr>
            <w:tcW w:w="1890" w:type="dxa"/>
            <w:vAlign w:val="center"/>
          </w:tcPr>
          <w:p w14:paraId="3D12FB57"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4/14/2020</w:t>
            </w:r>
          </w:p>
        </w:tc>
        <w:tc>
          <w:tcPr>
            <w:tcW w:w="1710" w:type="dxa"/>
            <w:vAlign w:val="center"/>
          </w:tcPr>
          <w:p w14:paraId="1C4113CC"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0.6</w:t>
            </w:r>
          </w:p>
        </w:tc>
        <w:tc>
          <w:tcPr>
            <w:tcW w:w="1800" w:type="dxa"/>
            <w:vAlign w:val="center"/>
          </w:tcPr>
          <w:p w14:paraId="07A12EC3"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0.38 - 0.6</w:t>
            </w:r>
          </w:p>
        </w:tc>
        <w:tc>
          <w:tcPr>
            <w:tcW w:w="990" w:type="dxa"/>
            <w:vAlign w:val="center"/>
          </w:tcPr>
          <w:p w14:paraId="4D8BA46A"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012F4B7B" w14:textId="77777777" w:rsidR="00695BF2" w:rsidRDefault="00695BF2" w:rsidP="00AC2778">
            <w:pPr>
              <w:widowControl w:val="0"/>
              <w:autoSpaceDE w:val="0"/>
              <w:autoSpaceDN w:val="0"/>
              <w:adjustRightInd w:val="0"/>
              <w:jc w:val="center"/>
              <w:rPr>
                <w:rFonts w:ascii="Cambria" w:hAnsi="Cambria" w:cs="Arial"/>
                <w:sz w:val="16"/>
                <w:szCs w:val="16"/>
              </w:rPr>
            </w:pPr>
            <w:r>
              <w:rPr>
                <w:rFonts w:ascii="Cambria" w:hAnsi="Cambria" w:cs="Arial"/>
                <w:sz w:val="16"/>
                <w:szCs w:val="16"/>
              </w:rPr>
              <w:t>5</w:t>
            </w:r>
          </w:p>
        </w:tc>
      </w:tr>
      <w:bookmarkEnd w:id="7"/>
    </w:tbl>
    <w:p w14:paraId="61D274DC" w14:textId="3AFB2611" w:rsidR="00695BF2" w:rsidRDefault="00695BF2" w:rsidP="00695BF2">
      <w:pPr>
        <w:pStyle w:val="NoSpacing"/>
        <w:rPr>
          <w:color w:val="000000"/>
        </w:rPr>
      </w:pPr>
    </w:p>
    <w:p w14:paraId="4FF01AC3" w14:textId="493F9AB5" w:rsidR="00AC42E8" w:rsidRDefault="00AC42E8" w:rsidP="00695BF2">
      <w:pPr>
        <w:pStyle w:val="NoSpacing"/>
        <w:rPr>
          <w:color w:val="000000"/>
        </w:rPr>
      </w:pPr>
    </w:p>
    <w:p w14:paraId="281EF2DD" w14:textId="4657CB59" w:rsidR="00AC42E8" w:rsidRDefault="00AC42E8" w:rsidP="00695BF2">
      <w:pPr>
        <w:pStyle w:val="NoSpacing"/>
        <w:rPr>
          <w:color w:val="000000"/>
        </w:rPr>
      </w:pPr>
    </w:p>
    <w:p w14:paraId="3120DE9D" w14:textId="5508F93C" w:rsidR="00AC42E8" w:rsidRDefault="00AC42E8" w:rsidP="00695BF2">
      <w:pPr>
        <w:pStyle w:val="NoSpacing"/>
        <w:rPr>
          <w:color w:val="000000"/>
        </w:rPr>
      </w:pPr>
    </w:p>
    <w:p w14:paraId="544E6895" w14:textId="77777777" w:rsidR="00AC42E8" w:rsidRDefault="00AC42E8" w:rsidP="00695BF2">
      <w:pPr>
        <w:pStyle w:val="NoSpacing"/>
        <w:rPr>
          <w:color w:val="000000"/>
        </w:rPr>
      </w:pPr>
    </w:p>
    <w:p w14:paraId="61DA03A9" w14:textId="77777777" w:rsidR="00695BF2" w:rsidRDefault="00695BF2" w:rsidP="00695BF2">
      <w:pPr>
        <w:pStyle w:val="NoSpacing"/>
        <w:rPr>
          <w:color w:val="000000"/>
        </w:rPr>
      </w:pPr>
      <w:r w:rsidRPr="00013BD2">
        <w:rPr>
          <w:color w:val="000000"/>
        </w:rPr>
        <w:t>Un</w:t>
      </w:r>
      <w:r>
        <w:rPr>
          <w:color w:val="000000"/>
        </w:rPr>
        <w:t>resolved</w:t>
      </w:r>
      <w:r w:rsidRPr="00013BD2">
        <w:rPr>
          <w:color w:val="000000"/>
        </w:rPr>
        <w:t xml:space="preserve"> Significant Deficiencies</w:t>
      </w:r>
    </w:p>
    <w:p w14:paraId="03CB4390" w14:textId="77777777" w:rsidR="00695BF2" w:rsidRDefault="00695BF2" w:rsidP="00695BF2">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346"/>
        <w:gridCol w:w="718"/>
        <w:gridCol w:w="1974"/>
        <w:gridCol w:w="1106"/>
        <w:gridCol w:w="4070"/>
      </w:tblGrid>
      <w:tr w:rsidR="00695BF2" w:rsidRPr="007667BA" w14:paraId="1617B2F8" w14:textId="77777777" w:rsidTr="00AC2778">
        <w:trPr>
          <w:trHeight w:val="144"/>
          <w:tblHeader/>
          <w:jc w:val="center"/>
        </w:trPr>
        <w:tc>
          <w:tcPr>
            <w:tcW w:w="10325" w:type="dxa"/>
            <w:gridSpan w:val="6"/>
            <w:vAlign w:val="center"/>
          </w:tcPr>
          <w:p w14:paraId="27EBA4A2" w14:textId="77777777" w:rsidR="00695BF2" w:rsidRPr="007667BA" w:rsidRDefault="00695BF2" w:rsidP="00AC2778">
            <w:pPr>
              <w:rPr>
                <w:color w:val="000000"/>
                <w:sz w:val="18"/>
                <w:szCs w:val="18"/>
              </w:rPr>
            </w:pPr>
            <w:bookmarkStart w:id="8" w:name="TABLE_GW3"/>
            <w:r w:rsidRPr="007667BA">
              <w:rPr>
                <w:color w:val="000000"/>
                <w:sz w:val="18"/>
                <w:szCs w:val="18"/>
              </w:rPr>
              <w:t>Unresolved significant deficiencies that were identified during a survey done on the water system are shown below.</w:t>
            </w:r>
          </w:p>
        </w:tc>
      </w:tr>
      <w:tr w:rsidR="00695BF2" w:rsidRPr="007667BA" w14:paraId="6DBC15D7" w14:textId="77777777" w:rsidTr="00AC2778">
        <w:trPr>
          <w:trHeight w:val="20"/>
          <w:tblHeader/>
          <w:jc w:val="center"/>
        </w:trPr>
        <w:tc>
          <w:tcPr>
            <w:tcW w:w="1113" w:type="dxa"/>
            <w:vAlign w:val="center"/>
          </w:tcPr>
          <w:p w14:paraId="26399EF3" w14:textId="77777777" w:rsidR="00695BF2" w:rsidRPr="007667BA" w:rsidRDefault="00695BF2" w:rsidP="00AC2778">
            <w:pPr>
              <w:rPr>
                <w:color w:val="333399"/>
                <w:sz w:val="18"/>
                <w:szCs w:val="18"/>
              </w:rPr>
            </w:pPr>
            <w:r w:rsidRPr="007667BA">
              <w:rPr>
                <w:color w:val="333399"/>
                <w:sz w:val="18"/>
                <w:szCs w:val="18"/>
              </w:rPr>
              <w:t>Date Identified</w:t>
            </w:r>
          </w:p>
        </w:tc>
        <w:tc>
          <w:tcPr>
            <w:tcW w:w="1350" w:type="dxa"/>
            <w:vAlign w:val="center"/>
          </w:tcPr>
          <w:p w14:paraId="0B93955D" w14:textId="77777777" w:rsidR="00695BF2" w:rsidRPr="007667BA" w:rsidRDefault="00695BF2" w:rsidP="00AC2778">
            <w:pPr>
              <w:rPr>
                <w:color w:val="FFFFFF"/>
                <w:sz w:val="18"/>
                <w:szCs w:val="18"/>
              </w:rPr>
            </w:pPr>
            <w:r w:rsidRPr="007667BA">
              <w:rPr>
                <w:color w:val="333399"/>
                <w:sz w:val="18"/>
                <w:szCs w:val="18"/>
              </w:rPr>
              <w:t>Facility</w:t>
            </w:r>
          </w:p>
        </w:tc>
        <w:tc>
          <w:tcPr>
            <w:tcW w:w="720" w:type="dxa"/>
            <w:vAlign w:val="center"/>
          </w:tcPr>
          <w:p w14:paraId="37D5D665" w14:textId="77777777" w:rsidR="00695BF2" w:rsidRPr="007667BA" w:rsidRDefault="00695BF2" w:rsidP="00AC2778">
            <w:pPr>
              <w:rPr>
                <w:color w:val="333399"/>
                <w:sz w:val="18"/>
                <w:szCs w:val="18"/>
              </w:rPr>
            </w:pPr>
            <w:r w:rsidRPr="007667BA">
              <w:rPr>
                <w:color w:val="333399"/>
                <w:sz w:val="18"/>
                <w:szCs w:val="18"/>
              </w:rPr>
              <w:t>Code</w:t>
            </w:r>
          </w:p>
        </w:tc>
        <w:tc>
          <w:tcPr>
            <w:tcW w:w="1980" w:type="dxa"/>
            <w:vAlign w:val="center"/>
          </w:tcPr>
          <w:p w14:paraId="218EB0B8" w14:textId="77777777" w:rsidR="00695BF2" w:rsidRPr="007667BA" w:rsidRDefault="00695BF2" w:rsidP="00AC2778">
            <w:pPr>
              <w:rPr>
                <w:color w:val="333399"/>
                <w:sz w:val="18"/>
                <w:szCs w:val="18"/>
              </w:rPr>
            </w:pPr>
            <w:r w:rsidRPr="007667BA">
              <w:rPr>
                <w:color w:val="333399"/>
                <w:sz w:val="18"/>
                <w:szCs w:val="18"/>
              </w:rPr>
              <w:t>Activity</w:t>
            </w:r>
          </w:p>
        </w:tc>
        <w:tc>
          <w:tcPr>
            <w:tcW w:w="1080" w:type="dxa"/>
            <w:vAlign w:val="center"/>
          </w:tcPr>
          <w:p w14:paraId="7A1E3604" w14:textId="77777777" w:rsidR="00695BF2" w:rsidRPr="007667BA" w:rsidRDefault="00695BF2" w:rsidP="00AC2778">
            <w:pPr>
              <w:rPr>
                <w:color w:val="333399"/>
                <w:sz w:val="18"/>
                <w:szCs w:val="18"/>
              </w:rPr>
            </w:pPr>
            <w:r w:rsidRPr="007667BA">
              <w:rPr>
                <w:color w:val="333399"/>
                <w:sz w:val="18"/>
                <w:szCs w:val="18"/>
              </w:rPr>
              <w:t>Due Date</w:t>
            </w:r>
          </w:p>
        </w:tc>
        <w:tc>
          <w:tcPr>
            <w:tcW w:w="4082" w:type="dxa"/>
            <w:vAlign w:val="center"/>
          </w:tcPr>
          <w:p w14:paraId="740B39FA" w14:textId="77777777" w:rsidR="00695BF2" w:rsidRPr="007667BA" w:rsidRDefault="00695BF2" w:rsidP="00AC2778">
            <w:pPr>
              <w:rPr>
                <w:color w:val="333399"/>
                <w:sz w:val="18"/>
                <w:szCs w:val="18"/>
              </w:rPr>
            </w:pPr>
            <w:r w:rsidRPr="007667BA">
              <w:rPr>
                <w:color w:val="333399"/>
                <w:sz w:val="18"/>
                <w:szCs w:val="18"/>
              </w:rPr>
              <w:t>Description</w:t>
            </w:r>
          </w:p>
        </w:tc>
      </w:tr>
      <w:tr w:rsidR="00695BF2" w:rsidRPr="007667BA" w14:paraId="5E50B5B8" w14:textId="77777777" w:rsidTr="00AC2778">
        <w:trPr>
          <w:trHeight w:hRule="exact" w:val="20"/>
          <w:tblHeader/>
          <w:jc w:val="center"/>
        </w:trPr>
        <w:tc>
          <w:tcPr>
            <w:tcW w:w="1113" w:type="dxa"/>
            <w:vAlign w:val="center"/>
          </w:tcPr>
          <w:p w14:paraId="639EDA34" w14:textId="77777777" w:rsidR="00695BF2" w:rsidRPr="007667BA" w:rsidRDefault="00695BF2" w:rsidP="00AC2778">
            <w:pPr>
              <w:rPr>
                <w:sz w:val="18"/>
                <w:szCs w:val="18"/>
              </w:rPr>
            </w:pPr>
          </w:p>
        </w:tc>
        <w:tc>
          <w:tcPr>
            <w:tcW w:w="1350" w:type="dxa"/>
            <w:vAlign w:val="center"/>
          </w:tcPr>
          <w:p w14:paraId="6025FBE4" w14:textId="77777777" w:rsidR="00695BF2" w:rsidRPr="007667BA" w:rsidRDefault="00695BF2" w:rsidP="00AC2778">
            <w:pPr>
              <w:rPr>
                <w:sz w:val="18"/>
                <w:szCs w:val="18"/>
              </w:rPr>
            </w:pPr>
          </w:p>
        </w:tc>
        <w:tc>
          <w:tcPr>
            <w:tcW w:w="720" w:type="dxa"/>
            <w:vAlign w:val="center"/>
          </w:tcPr>
          <w:p w14:paraId="2C3D5576" w14:textId="77777777" w:rsidR="00695BF2" w:rsidRPr="007667BA" w:rsidRDefault="00695BF2" w:rsidP="00AC2778">
            <w:pPr>
              <w:rPr>
                <w:sz w:val="18"/>
                <w:szCs w:val="18"/>
              </w:rPr>
            </w:pPr>
          </w:p>
        </w:tc>
        <w:tc>
          <w:tcPr>
            <w:tcW w:w="1980" w:type="dxa"/>
            <w:vAlign w:val="center"/>
          </w:tcPr>
          <w:p w14:paraId="48045E78" w14:textId="77777777" w:rsidR="00695BF2" w:rsidRPr="007667BA" w:rsidRDefault="00695BF2" w:rsidP="00AC2778">
            <w:pPr>
              <w:rPr>
                <w:sz w:val="18"/>
                <w:szCs w:val="18"/>
              </w:rPr>
            </w:pPr>
          </w:p>
        </w:tc>
        <w:tc>
          <w:tcPr>
            <w:tcW w:w="1109" w:type="dxa"/>
            <w:vAlign w:val="center"/>
          </w:tcPr>
          <w:p w14:paraId="6AA8E9D3" w14:textId="77777777" w:rsidR="00695BF2" w:rsidRPr="007667BA" w:rsidRDefault="00695BF2" w:rsidP="00AC2778">
            <w:pPr>
              <w:rPr>
                <w:sz w:val="18"/>
                <w:szCs w:val="18"/>
              </w:rPr>
            </w:pPr>
          </w:p>
        </w:tc>
        <w:tc>
          <w:tcPr>
            <w:tcW w:w="4082" w:type="dxa"/>
            <w:vAlign w:val="center"/>
          </w:tcPr>
          <w:p w14:paraId="6D1F2163" w14:textId="77777777" w:rsidR="00695BF2" w:rsidRPr="007667BA" w:rsidRDefault="00695BF2" w:rsidP="00AC2778">
            <w:pPr>
              <w:rPr>
                <w:sz w:val="18"/>
                <w:szCs w:val="18"/>
              </w:rPr>
            </w:pPr>
          </w:p>
        </w:tc>
      </w:tr>
      <w:tr w:rsidR="00695BF2" w:rsidRPr="007667BA" w14:paraId="3B54E577" w14:textId="77777777" w:rsidTr="00695BF2">
        <w:trPr>
          <w:tblHeader/>
          <w:jc w:val="center"/>
        </w:trPr>
        <w:tc>
          <w:tcPr>
            <w:tcW w:w="1113" w:type="dxa"/>
            <w:vAlign w:val="center"/>
          </w:tcPr>
          <w:p w14:paraId="59583D44" w14:textId="77777777" w:rsidR="00695BF2" w:rsidRPr="007667BA" w:rsidRDefault="00695BF2" w:rsidP="00AC2778">
            <w:pPr>
              <w:rPr>
                <w:sz w:val="18"/>
                <w:szCs w:val="18"/>
              </w:rPr>
            </w:pPr>
            <w:r>
              <w:rPr>
                <w:sz w:val="18"/>
                <w:szCs w:val="18"/>
              </w:rPr>
              <w:t>05/14/2020</w:t>
            </w:r>
          </w:p>
        </w:tc>
        <w:tc>
          <w:tcPr>
            <w:tcW w:w="1350" w:type="dxa"/>
            <w:vAlign w:val="center"/>
          </w:tcPr>
          <w:p w14:paraId="29334959" w14:textId="77777777" w:rsidR="00695BF2" w:rsidRPr="007667BA" w:rsidRDefault="00695BF2" w:rsidP="00AC2778">
            <w:pPr>
              <w:rPr>
                <w:sz w:val="18"/>
                <w:szCs w:val="18"/>
              </w:rPr>
            </w:pPr>
            <w:r>
              <w:rPr>
                <w:sz w:val="18"/>
                <w:szCs w:val="18"/>
              </w:rPr>
              <w:t>WATER SYSTEM</w:t>
            </w:r>
          </w:p>
        </w:tc>
        <w:tc>
          <w:tcPr>
            <w:tcW w:w="720" w:type="dxa"/>
            <w:vAlign w:val="center"/>
          </w:tcPr>
          <w:p w14:paraId="2F91A789" w14:textId="77777777" w:rsidR="00695BF2" w:rsidRPr="007667BA" w:rsidRDefault="00695BF2" w:rsidP="00AC2778">
            <w:pPr>
              <w:rPr>
                <w:sz w:val="18"/>
                <w:szCs w:val="18"/>
              </w:rPr>
            </w:pPr>
            <w:r>
              <w:rPr>
                <w:sz w:val="18"/>
                <w:szCs w:val="18"/>
              </w:rPr>
              <w:t xml:space="preserve">OT101     </w:t>
            </w:r>
          </w:p>
        </w:tc>
        <w:tc>
          <w:tcPr>
            <w:tcW w:w="1980" w:type="dxa"/>
            <w:vAlign w:val="center"/>
          </w:tcPr>
          <w:p w14:paraId="01D50233" w14:textId="77777777" w:rsidR="00695BF2" w:rsidRPr="007667BA" w:rsidRDefault="00695BF2" w:rsidP="00AC2778">
            <w:pPr>
              <w:rPr>
                <w:sz w:val="18"/>
                <w:szCs w:val="18"/>
              </w:rPr>
            </w:pPr>
            <w:r>
              <w:rPr>
                <w:sz w:val="18"/>
                <w:szCs w:val="18"/>
              </w:rPr>
              <w:t>IESWTR  ADDRESS DEFICIENCIES</w:t>
            </w:r>
          </w:p>
        </w:tc>
        <w:tc>
          <w:tcPr>
            <w:tcW w:w="1109" w:type="dxa"/>
            <w:vAlign w:val="center"/>
          </w:tcPr>
          <w:p w14:paraId="63C20051" w14:textId="77777777" w:rsidR="00695BF2" w:rsidRPr="007667BA" w:rsidRDefault="00695BF2" w:rsidP="00AC2778">
            <w:pPr>
              <w:rPr>
                <w:sz w:val="18"/>
                <w:szCs w:val="18"/>
              </w:rPr>
            </w:pPr>
            <w:r>
              <w:rPr>
                <w:sz w:val="18"/>
                <w:szCs w:val="18"/>
              </w:rPr>
              <w:t>9/24/2020</w:t>
            </w:r>
          </w:p>
        </w:tc>
        <w:tc>
          <w:tcPr>
            <w:tcW w:w="4082" w:type="dxa"/>
            <w:vAlign w:val="center"/>
          </w:tcPr>
          <w:p w14:paraId="2493208F" w14:textId="77777777" w:rsidR="00695BF2" w:rsidRPr="007667BA" w:rsidRDefault="00695BF2" w:rsidP="00AC2778">
            <w:pPr>
              <w:rPr>
                <w:sz w:val="18"/>
                <w:szCs w:val="18"/>
              </w:rPr>
            </w:pPr>
            <w:r>
              <w:rPr>
                <w:sz w:val="18"/>
                <w:szCs w:val="18"/>
              </w:rPr>
              <w:t>Critical System Component</w:t>
            </w:r>
          </w:p>
        </w:tc>
      </w:tr>
      <w:bookmarkEnd w:id="8"/>
    </w:tbl>
    <w:p w14:paraId="42F3E610" w14:textId="1EE34027" w:rsidR="00695BF2" w:rsidRDefault="00695BF2" w:rsidP="00695BF2">
      <w:pPr>
        <w:pStyle w:val="NoSpacing"/>
        <w:rPr>
          <w:color w:val="000000"/>
        </w:rPr>
      </w:pPr>
    </w:p>
    <w:p w14:paraId="0F20E4F9" w14:textId="30AB026F" w:rsidR="000A312C" w:rsidRDefault="000A312C" w:rsidP="00695BF2">
      <w:pPr>
        <w:pStyle w:val="NoSpacing"/>
        <w:rPr>
          <w:color w:val="000000"/>
        </w:rPr>
      </w:pPr>
    </w:p>
    <w:p w14:paraId="2B892DFF" w14:textId="5F0F0AA6" w:rsidR="000A312C" w:rsidRDefault="000A312C" w:rsidP="00695BF2">
      <w:pPr>
        <w:pStyle w:val="NoSpacing"/>
        <w:rPr>
          <w:color w:val="000000"/>
        </w:rPr>
      </w:pPr>
    </w:p>
    <w:p w14:paraId="5F185912" w14:textId="77777777" w:rsidR="00AC42E8" w:rsidRDefault="00AC42E8" w:rsidP="00695BF2">
      <w:pPr>
        <w:pStyle w:val="NoSpacing"/>
        <w:rPr>
          <w:color w:val="000000"/>
        </w:rPr>
      </w:pPr>
    </w:p>
    <w:p w14:paraId="61BC56C6" w14:textId="77777777" w:rsidR="00D72E2C" w:rsidRPr="007E03DA" w:rsidRDefault="00D72E2C" w:rsidP="00D72E2C">
      <w:pPr>
        <w:pStyle w:val="NoSpacing"/>
        <w:jc w:val="center"/>
        <w:rPr>
          <w:b/>
          <w:color w:val="000000"/>
          <w:u w:val="single"/>
        </w:rPr>
      </w:pPr>
      <w:r w:rsidRPr="007E03DA">
        <w:rPr>
          <w:b/>
          <w:color w:val="000000"/>
          <w:u w:val="single"/>
        </w:rPr>
        <w:t>Surface Water Systems Turbidity</w:t>
      </w:r>
    </w:p>
    <w:p w14:paraId="1159E38B" w14:textId="77777777" w:rsidR="00D72E2C" w:rsidRDefault="00D72E2C" w:rsidP="00D72E2C">
      <w:pPr>
        <w:pStyle w:val="NoSpacing"/>
        <w:rPr>
          <w:color w:val="000000"/>
        </w:rPr>
      </w:pPr>
    </w:p>
    <w:p w14:paraId="407AF768" w14:textId="77777777" w:rsidR="00D72E2C" w:rsidRDefault="00D72E2C" w:rsidP="00D72E2C">
      <w:pPr>
        <w:pStyle w:val="NoSpacing"/>
        <w:rPr>
          <w:b/>
          <w:color w:val="000000"/>
          <w:u w:val="single"/>
        </w:rPr>
      </w:pPr>
      <w:r>
        <w:rPr>
          <w:b/>
          <w:color w:val="000000"/>
          <w:u w:val="single"/>
        </w:rPr>
        <w:t xml:space="preserve">Month </w:t>
      </w:r>
      <w:r w:rsidRPr="0065548A">
        <w:rPr>
          <w:b/>
          <w:color w:val="000000"/>
        </w:rPr>
        <w:t xml:space="preserve">                                 </w:t>
      </w:r>
      <w:r>
        <w:rPr>
          <w:b/>
          <w:color w:val="000000"/>
          <w:u w:val="single"/>
        </w:rPr>
        <w:t xml:space="preserve">Highest Finished/Combined Effluent Turbidity (for the month)      </w:t>
      </w:r>
    </w:p>
    <w:p w14:paraId="48721531" w14:textId="77777777" w:rsidR="00D72E2C" w:rsidRDefault="00D72E2C" w:rsidP="00D72E2C">
      <w:pPr>
        <w:pStyle w:val="NoSpacing"/>
        <w:rPr>
          <w:b/>
          <w:color w:val="000000"/>
          <w:u w:val="single"/>
        </w:rPr>
      </w:pPr>
    </w:p>
    <w:p w14:paraId="5BA3CC6B" w14:textId="77777777" w:rsidR="00D72E2C" w:rsidRPr="0067403B" w:rsidRDefault="00D72E2C" w:rsidP="00D72E2C">
      <w:pPr>
        <w:pStyle w:val="NoSpacing"/>
        <w:rPr>
          <w:b/>
          <w:color w:val="000000"/>
        </w:rPr>
      </w:pPr>
      <w:r w:rsidRPr="0067403B">
        <w:rPr>
          <w:b/>
          <w:color w:val="000000"/>
        </w:rPr>
        <w:t>January</w:t>
      </w:r>
      <w:r w:rsidRPr="0067403B">
        <w:rPr>
          <w:b/>
          <w:color w:val="000000"/>
        </w:rPr>
        <w:tab/>
      </w:r>
      <w:r w:rsidRPr="0067403B">
        <w:rPr>
          <w:b/>
          <w:color w:val="000000"/>
        </w:rPr>
        <w:tab/>
      </w:r>
      <w:r w:rsidRPr="0067403B">
        <w:rPr>
          <w:b/>
          <w:color w:val="000000"/>
        </w:rPr>
        <w:tab/>
        <w:t>0.28</w:t>
      </w:r>
    </w:p>
    <w:p w14:paraId="35E619FC" w14:textId="341CF7DB" w:rsidR="00D72E2C" w:rsidRPr="00341ACF" w:rsidRDefault="00D72E2C" w:rsidP="00D72E2C">
      <w:pPr>
        <w:pStyle w:val="NoSpacing"/>
        <w:rPr>
          <w:color w:val="000000"/>
        </w:rPr>
      </w:pPr>
      <w:r>
        <w:rPr>
          <w:color w:val="000000"/>
        </w:rPr>
        <w:t>February</w:t>
      </w:r>
      <w:r>
        <w:rPr>
          <w:color w:val="000000"/>
        </w:rPr>
        <w:tab/>
      </w:r>
      <w:r>
        <w:rPr>
          <w:color w:val="000000"/>
        </w:rPr>
        <w:tab/>
        <w:t>0.2</w:t>
      </w:r>
      <w:r w:rsidR="0067403B">
        <w:rPr>
          <w:color w:val="000000"/>
        </w:rPr>
        <w:t>6</w:t>
      </w:r>
    </w:p>
    <w:p w14:paraId="577FAEB7" w14:textId="55232BC6" w:rsidR="00D72E2C" w:rsidRPr="0067403B" w:rsidRDefault="00D72E2C" w:rsidP="00D72E2C">
      <w:pPr>
        <w:pStyle w:val="NoSpacing"/>
        <w:rPr>
          <w:color w:val="000000"/>
        </w:rPr>
      </w:pPr>
      <w:r w:rsidRPr="0067403B">
        <w:rPr>
          <w:color w:val="000000"/>
        </w:rPr>
        <w:t>March</w:t>
      </w:r>
      <w:r w:rsidRPr="0067403B">
        <w:rPr>
          <w:color w:val="000000"/>
        </w:rPr>
        <w:tab/>
      </w:r>
      <w:r w:rsidRPr="0067403B">
        <w:rPr>
          <w:color w:val="000000"/>
        </w:rPr>
        <w:tab/>
      </w:r>
      <w:r w:rsidRPr="0067403B">
        <w:rPr>
          <w:color w:val="000000"/>
        </w:rPr>
        <w:tab/>
        <w:t>0.2</w:t>
      </w:r>
      <w:r w:rsidR="0067403B" w:rsidRPr="0067403B">
        <w:rPr>
          <w:color w:val="000000"/>
        </w:rPr>
        <w:t>8</w:t>
      </w:r>
    </w:p>
    <w:p w14:paraId="585E77F9" w14:textId="77777777" w:rsidR="00D72E2C" w:rsidRPr="001A07CC" w:rsidRDefault="00D72E2C" w:rsidP="00D72E2C">
      <w:pPr>
        <w:pStyle w:val="NoSpacing"/>
        <w:rPr>
          <w:color w:val="000000"/>
        </w:rPr>
      </w:pPr>
      <w:r w:rsidRPr="001A07CC">
        <w:rPr>
          <w:color w:val="000000"/>
        </w:rPr>
        <w:t>April</w:t>
      </w:r>
      <w:r w:rsidRPr="001A07CC">
        <w:rPr>
          <w:color w:val="000000"/>
        </w:rPr>
        <w:tab/>
      </w:r>
      <w:r w:rsidRPr="001A07CC">
        <w:rPr>
          <w:color w:val="000000"/>
        </w:rPr>
        <w:tab/>
      </w:r>
      <w:r w:rsidRPr="001A07CC">
        <w:rPr>
          <w:color w:val="000000"/>
        </w:rPr>
        <w:tab/>
        <w:t>0.2</w:t>
      </w:r>
      <w:r>
        <w:rPr>
          <w:color w:val="000000"/>
        </w:rPr>
        <w:t>8</w:t>
      </w:r>
    </w:p>
    <w:p w14:paraId="3B2D6EF6" w14:textId="471B873D" w:rsidR="00D72E2C" w:rsidRPr="0067403B" w:rsidRDefault="00D72E2C" w:rsidP="00D72E2C">
      <w:pPr>
        <w:pStyle w:val="NoSpacing"/>
        <w:rPr>
          <w:color w:val="000000"/>
        </w:rPr>
      </w:pPr>
      <w:r w:rsidRPr="0067403B">
        <w:rPr>
          <w:color w:val="000000"/>
        </w:rPr>
        <w:t>May</w:t>
      </w:r>
      <w:r w:rsidRPr="0067403B">
        <w:rPr>
          <w:color w:val="000000"/>
        </w:rPr>
        <w:tab/>
      </w:r>
      <w:r w:rsidRPr="0067403B">
        <w:rPr>
          <w:color w:val="000000"/>
        </w:rPr>
        <w:tab/>
      </w:r>
      <w:r w:rsidRPr="0067403B">
        <w:rPr>
          <w:color w:val="000000"/>
        </w:rPr>
        <w:tab/>
        <w:t>0.2</w:t>
      </w:r>
      <w:r w:rsidR="00845DD7">
        <w:rPr>
          <w:color w:val="000000"/>
        </w:rPr>
        <w:t>8</w:t>
      </w:r>
      <w:r w:rsidRPr="0067403B">
        <w:rPr>
          <w:color w:val="000000"/>
        </w:rPr>
        <w:tab/>
      </w:r>
      <w:r w:rsidRPr="0067403B">
        <w:rPr>
          <w:color w:val="000000"/>
        </w:rPr>
        <w:tab/>
      </w:r>
    </w:p>
    <w:p w14:paraId="5906B599" w14:textId="1E06D1D6" w:rsidR="00D72E2C" w:rsidRDefault="00D72E2C" w:rsidP="00D72E2C">
      <w:pPr>
        <w:pStyle w:val="NoSpacing"/>
        <w:rPr>
          <w:color w:val="000000"/>
        </w:rPr>
      </w:pPr>
      <w:r>
        <w:rPr>
          <w:color w:val="000000"/>
        </w:rPr>
        <w:t>June</w:t>
      </w:r>
      <w:r>
        <w:rPr>
          <w:color w:val="000000"/>
        </w:rPr>
        <w:tab/>
      </w:r>
      <w:r>
        <w:rPr>
          <w:color w:val="000000"/>
        </w:rPr>
        <w:tab/>
      </w:r>
      <w:r>
        <w:rPr>
          <w:color w:val="000000"/>
        </w:rPr>
        <w:tab/>
        <w:t>0.2</w:t>
      </w:r>
      <w:r w:rsidR="0038240A">
        <w:rPr>
          <w:color w:val="000000"/>
        </w:rPr>
        <w:t>7</w:t>
      </w:r>
      <w:r>
        <w:rPr>
          <w:color w:val="000000"/>
        </w:rPr>
        <w:tab/>
      </w:r>
    </w:p>
    <w:p w14:paraId="71718D70" w14:textId="6CDB056C" w:rsidR="00D72E2C" w:rsidRDefault="00D72E2C" w:rsidP="00D72E2C">
      <w:pPr>
        <w:pStyle w:val="NoSpacing"/>
        <w:rPr>
          <w:color w:val="000000"/>
        </w:rPr>
      </w:pPr>
      <w:r>
        <w:rPr>
          <w:color w:val="000000"/>
        </w:rPr>
        <w:t>July</w:t>
      </w:r>
      <w:r>
        <w:rPr>
          <w:color w:val="000000"/>
        </w:rPr>
        <w:tab/>
      </w:r>
      <w:r>
        <w:rPr>
          <w:color w:val="000000"/>
        </w:rPr>
        <w:tab/>
      </w:r>
      <w:r>
        <w:rPr>
          <w:color w:val="000000"/>
        </w:rPr>
        <w:tab/>
        <w:t>0.</w:t>
      </w:r>
      <w:r w:rsidR="00845DD7">
        <w:rPr>
          <w:color w:val="000000"/>
        </w:rPr>
        <w:t>26</w:t>
      </w:r>
    </w:p>
    <w:p w14:paraId="2C4C003E" w14:textId="77777777" w:rsidR="00D72E2C" w:rsidRDefault="00D72E2C" w:rsidP="00D72E2C">
      <w:pPr>
        <w:pStyle w:val="NoSpacing"/>
        <w:rPr>
          <w:color w:val="000000"/>
        </w:rPr>
      </w:pPr>
      <w:r>
        <w:rPr>
          <w:color w:val="000000"/>
        </w:rPr>
        <w:t>August</w:t>
      </w:r>
      <w:r>
        <w:rPr>
          <w:color w:val="000000"/>
        </w:rPr>
        <w:tab/>
      </w:r>
      <w:r>
        <w:rPr>
          <w:color w:val="000000"/>
        </w:rPr>
        <w:tab/>
      </w:r>
      <w:r>
        <w:rPr>
          <w:color w:val="000000"/>
        </w:rPr>
        <w:tab/>
        <w:t>0.28</w:t>
      </w:r>
    </w:p>
    <w:p w14:paraId="7AB21C6B" w14:textId="77777777" w:rsidR="00D72E2C" w:rsidRDefault="00D72E2C" w:rsidP="00D72E2C">
      <w:pPr>
        <w:pStyle w:val="NoSpacing"/>
        <w:rPr>
          <w:color w:val="000000"/>
        </w:rPr>
      </w:pPr>
      <w:r>
        <w:rPr>
          <w:color w:val="000000"/>
        </w:rPr>
        <w:t>September</w:t>
      </w:r>
      <w:r>
        <w:rPr>
          <w:color w:val="000000"/>
        </w:rPr>
        <w:tab/>
      </w:r>
      <w:r>
        <w:rPr>
          <w:color w:val="000000"/>
        </w:rPr>
        <w:tab/>
        <w:t>0.28</w:t>
      </w:r>
    </w:p>
    <w:p w14:paraId="1DF9232B" w14:textId="77777777" w:rsidR="00D72E2C" w:rsidRDefault="00D72E2C" w:rsidP="00D72E2C">
      <w:pPr>
        <w:pStyle w:val="NoSpacing"/>
        <w:rPr>
          <w:color w:val="000000"/>
        </w:rPr>
      </w:pPr>
      <w:r>
        <w:rPr>
          <w:color w:val="000000"/>
        </w:rPr>
        <w:t>October</w:t>
      </w:r>
      <w:r>
        <w:rPr>
          <w:color w:val="000000"/>
        </w:rPr>
        <w:tab/>
      </w:r>
      <w:r>
        <w:rPr>
          <w:color w:val="000000"/>
        </w:rPr>
        <w:tab/>
        <w:t>0.28</w:t>
      </w:r>
    </w:p>
    <w:p w14:paraId="79C6EA7B" w14:textId="77777777" w:rsidR="00D72E2C" w:rsidRDefault="00D72E2C" w:rsidP="00D72E2C">
      <w:pPr>
        <w:pStyle w:val="NoSpacing"/>
        <w:rPr>
          <w:color w:val="000000"/>
        </w:rPr>
      </w:pPr>
      <w:r>
        <w:rPr>
          <w:color w:val="000000"/>
        </w:rPr>
        <w:t>November</w:t>
      </w:r>
      <w:r>
        <w:rPr>
          <w:color w:val="000000"/>
        </w:rPr>
        <w:tab/>
      </w:r>
      <w:r>
        <w:rPr>
          <w:color w:val="000000"/>
        </w:rPr>
        <w:tab/>
        <w:t>0.28</w:t>
      </w:r>
    </w:p>
    <w:p w14:paraId="5F1E63EC" w14:textId="77777777" w:rsidR="00D72E2C" w:rsidRDefault="00D72E2C" w:rsidP="00D72E2C">
      <w:pPr>
        <w:pStyle w:val="NoSpacing"/>
        <w:rPr>
          <w:color w:val="000000"/>
        </w:rPr>
      </w:pPr>
      <w:r>
        <w:rPr>
          <w:color w:val="000000"/>
        </w:rPr>
        <w:t>December</w:t>
      </w:r>
      <w:r>
        <w:rPr>
          <w:color w:val="000000"/>
        </w:rPr>
        <w:tab/>
      </w:r>
      <w:r>
        <w:rPr>
          <w:color w:val="000000"/>
        </w:rPr>
        <w:tab/>
        <w:t>0.28</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275"/>
        <w:gridCol w:w="1145"/>
        <w:gridCol w:w="728"/>
        <w:gridCol w:w="728"/>
        <w:gridCol w:w="728"/>
        <w:gridCol w:w="1678"/>
        <w:gridCol w:w="2565"/>
      </w:tblGrid>
      <w:tr w:rsidR="00D72E2C" w:rsidRPr="009A5E95" w14:paraId="16B54B49" w14:textId="77777777" w:rsidTr="0044455D">
        <w:trPr>
          <w:trHeight w:val="20"/>
          <w:tblHeader/>
          <w:jc w:val="center"/>
        </w:trPr>
        <w:tc>
          <w:tcPr>
            <w:tcW w:w="1503" w:type="dxa"/>
            <w:shd w:val="clear" w:color="auto" w:fill="auto"/>
            <w:vAlign w:val="center"/>
          </w:tcPr>
          <w:p w14:paraId="14D23ADE" w14:textId="77777777" w:rsidR="00845DD7" w:rsidRDefault="00845DD7" w:rsidP="0044455D">
            <w:pPr>
              <w:pStyle w:val="NoSpacing"/>
              <w:rPr>
                <w:b/>
                <w:color w:val="000000"/>
                <w:u w:val="single"/>
              </w:rPr>
            </w:pPr>
          </w:p>
          <w:p w14:paraId="4B0A68BC" w14:textId="0D411513" w:rsidR="00D72E2C" w:rsidRPr="009A5E95" w:rsidRDefault="00D72E2C" w:rsidP="0044455D">
            <w:pPr>
              <w:pStyle w:val="NoSpacing"/>
              <w:rPr>
                <w:color w:val="333399"/>
                <w:sz w:val="18"/>
                <w:szCs w:val="18"/>
              </w:rPr>
            </w:pPr>
            <w:r>
              <w:rPr>
                <w:b/>
                <w:color w:val="000000"/>
                <w:u w:val="single"/>
              </w:rPr>
              <w:t xml:space="preserve">                   </w:t>
            </w:r>
            <w:r w:rsidRPr="009A5E95">
              <w:rPr>
                <w:color w:val="333399"/>
                <w:sz w:val="18"/>
                <w:szCs w:val="18"/>
              </w:rPr>
              <w:t>Regulated Contaminants</w:t>
            </w:r>
          </w:p>
        </w:tc>
        <w:tc>
          <w:tcPr>
            <w:tcW w:w="1275" w:type="dxa"/>
            <w:shd w:val="clear" w:color="auto" w:fill="auto"/>
            <w:vAlign w:val="center"/>
          </w:tcPr>
          <w:p w14:paraId="6960E297" w14:textId="77777777" w:rsidR="00D72E2C" w:rsidRPr="009A5E95" w:rsidRDefault="00D72E2C" w:rsidP="0044455D">
            <w:pPr>
              <w:pStyle w:val="NoSpacing"/>
              <w:rPr>
                <w:color w:val="333399"/>
                <w:sz w:val="18"/>
                <w:szCs w:val="18"/>
              </w:rPr>
            </w:pPr>
            <w:r w:rsidRPr="009A5E95">
              <w:rPr>
                <w:color w:val="333399"/>
                <w:sz w:val="18"/>
                <w:szCs w:val="18"/>
              </w:rPr>
              <w:t>Collection Date</w:t>
            </w:r>
          </w:p>
        </w:tc>
        <w:tc>
          <w:tcPr>
            <w:tcW w:w="1145" w:type="dxa"/>
            <w:shd w:val="clear" w:color="auto" w:fill="auto"/>
            <w:vAlign w:val="center"/>
          </w:tcPr>
          <w:p w14:paraId="44E1A315" w14:textId="77777777" w:rsidR="00D72E2C" w:rsidRPr="009A5E95" w:rsidRDefault="00D72E2C" w:rsidP="0044455D">
            <w:pPr>
              <w:pStyle w:val="NoSpacing"/>
              <w:rPr>
                <w:color w:val="333399"/>
                <w:sz w:val="18"/>
                <w:szCs w:val="18"/>
              </w:rPr>
            </w:pPr>
            <w:r>
              <w:rPr>
                <w:color w:val="333399"/>
                <w:sz w:val="18"/>
                <w:szCs w:val="18"/>
              </w:rPr>
              <w:t>Lowest Percentage</w:t>
            </w:r>
            <w:r w:rsidRPr="009A5E95">
              <w:rPr>
                <w:color w:val="333399"/>
                <w:sz w:val="18"/>
                <w:szCs w:val="18"/>
              </w:rPr>
              <w:t xml:space="preserve"> Value</w:t>
            </w:r>
          </w:p>
        </w:tc>
        <w:tc>
          <w:tcPr>
            <w:tcW w:w="728" w:type="dxa"/>
            <w:shd w:val="clear" w:color="auto" w:fill="auto"/>
            <w:vAlign w:val="center"/>
          </w:tcPr>
          <w:p w14:paraId="1F3A2982" w14:textId="77777777" w:rsidR="00D72E2C" w:rsidRPr="009A5E95" w:rsidRDefault="00D72E2C" w:rsidP="0044455D">
            <w:pPr>
              <w:pStyle w:val="NoSpacing"/>
              <w:rPr>
                <w:color w:val="333399"/>
                <w:sz w:val="18"/>
                <w:szCs w:val="18"/>
              </w:rPr>
            </w:pPr>
            <w:r w:rsidRPr="009A5E95">
              <w:rPr>
                <w:color w:val="333399"/>
                <w:sz w:val="18"/>
                <w:szCs w:val="18"/>
              </w:rPr>
              <w:t>Range</w:t>
            </w:r>
          </w:p>
        </w:tc>
        <w:tc>
          <w:tcPr>
            <w:tcW w:w="728" w:type="dxa"/>
            <w:shd w:val="clear" w:color="auto" w:fill="auto"/>
            <w:vAlign w:val="center"/>
          </w:tcPr>
          <w:p w14:paraId="155721A4" w14:textId="77777777" w:rsidR="00D72E2C" w:rsidRPr="009A5E95" w:rsidRDefault="00D72E2C" w:rsidP="0044455D">
            <w:pPr>
              <w:pStyle w:val="NoSpacing"/>
              <w:rPr>
                <w:color w:val="333399"/>
                <w:sz w:val="18"/>
                <w:szCs w:val="18"/>
              </w:rPr>
            </w:pPr>
            <w:r w:rsidRPr="009A5E95">
              <w:rPr>
                <w:color w:val="333399"/>
                <w:sz w:val="18"/>
                <w:szCs w:val="18"/>
              </w:rPr>
              <w:t>Unit</w:t>
            </w:r>
          </w:p>
        </w:tc>
        <w:tc>
          <w:tcPr>
            <w:tcW w:w="728" w:type="dxa"/>
            <w:shd w:val="clear" w:color="auto" w:fill="auto"/>
            <w:vAlign w:val="center"/>
          </w:tcPr>
          <w:p w14:paraId="4AB25A02" w14:textId="77777777" w:rsidR="00D72E2C" w:rsidRPr="009A5E95" w:rsidRDefault="00D72E2C" w:rsidP="0044455D">
            <w:pPr>
              <w:pStyle w:val="NoSpacing"/>
              <w:rPr>
                <w:color w:val="333399"/>
                <w:sz w:val="18"/>
                <w:szCs w:val="18"/>
              </w:rPr>
            </w:pPr>
            <w:r w:rsidRPr="009A5E95">
              <w:rPr>
                <w:color w:val="333399"/>
                <w:sz w:val="18"/>
                <w:szCs w:val="18"/>
              </w:rPr>
              <w:t>MCL</w:t>
            </w:r>
          </w:p>
        </w:tc>
        <w:tc>
          <w:tcPr>
            <w:tcW w:w="1678" w:type="dxa"/>
            <w:shd w:val="clear" w:color="auto" w:fill="auto"/>
            <w:vAlign w:val="center"/>
          </w:tcPr>
          <w:p w14:paraId="3733D8DE" w14:textId="77777777" w:rsidR="00D72E2C" w:rsidRPr="009A5E95" w:rsidRDefault="00D72E2C" w:rsidP="0044455D">
            <w:pPr>
              <w:pStyle w:val="NoSpacing"/>
              <w:rPr>
                <w:color w:val="333399"/>
                <w:sz w:val="18"/>
                <w:szCs w:val="18"/>
              </w:rPr>
            </w:pPr>
            <w:r w:rsidRPr="009A5E95">
              <w:rPr>
                <w:color w:val="333399"/>
                <w:sz w:val="18"/>
                <w:szCs w:val="18"/>
              </w:rPr>
              <w:t>MCLG</w:t>
            </w:r>
          </w:p>
        </w:tc>
        <w:tc>
          <w:tcPr>
            <w:tcW w:w="2565" w:type="dxa"/>
            <w:shd w:val="clear" w:color="auto" w:fill="auto"/>
            <w:vAlign w:val="center"/>
          </w:tcPr>
          <w:p w14:paraId="5B1383D4" w14:textId="77777777" w:rsidR="00D72E2C" w:rsidRPr="009A5E95" w:rsidRDefault="00D72E2C" w:rsidP="0044455D">
            <w:pPr>
              <w:pStyle w:val="NoSpacing"/>
              <w:rPr>
                <w:color w:val="333399"/>
                <w:sz w:val="18"/>
                <w:szCs w:val="18"/>
              </w:rPr>
            </w:pPr>
            <w:r w:rsidRPr="009A5E95">
              <w:rPr>
                <w:color w:val="333399"/>
                <w:sz w:val="18"/>
                <w:szCs w:val="18"/>
              </w:rPr>
              <w:t>Typical Source</w:t>
            </w:r>
          </w:p>
        </w:tc>
      </w:tr>
      <w:tr w:rsidR="00D72E2C" w:rsidRPr="009A5E95" w14:paraId="63CB18A6" w14:textId="77777777" w:rsidTr="0044455D">
        <w:trPr>
          <w:trHeight w:val="20"/>
          <w:tblHeader/>
          <w:jc w:val="center"/>
        </w:trPr>
        <w:tc>
          <w:tcPr>
            <w:tcW w:w="1503" w:type="dxa"/>
            <w:shd w:val="clear" w:color="auto" w:fill="auto"/>
            <w:vAlign w:val="center"/>
          </w:tcPr>
          <w:p w14:paraId="4415FF3E" w14:textId="77777777" w:rsidR="00D72E2C" w:rsidRPr="000D2C04" w:rsidRDefault="00D72E2C" w:rsidP="0044455D">
            <w:pPr>
              <w:pStyle w:val="NoSpacing"/>
              <w:jc w:val="center"/>
              <w:rPr>
                <w:b/>
                <w:color w:val="000000"/>
                <w:sz w:val="18"/>
                <w:szCs w:val="18"/>
              </w:rPr>
            </w:pPr>
            <w:r>
              <w:rPr>
                <w:b/>
                <w:color w:val="000000"/>
                <w:sz w:val="18"/>
                <w:szCs w:val="18"/>
              </w:rPr>
              <w:t>TURBIDITY</w:t>
            </w:r>
          </w:p>
          <w:p w14:paraId="1AEDD18E" w14:textId="77777777" w:rsidR="00D72E2C" w:rsidRPr="009A5E95" w:rsidRDefault="00D72E2C" w:rsidP="0044455D">
            <w:pPr>
              <w:pStyle w:val="NoSpacing"/>
              <w:rPr>
                <w:color w:val="333399"/>
                <w:sz w:val="18"/>
                <w:szCs w:val="18"/>
              </w:rPr>
            </w:pPr>
          </w:p>
        </w:tc>
        <w:tc>
          <w:tcPr>
            <w:tcW w:w="1275" w:type="dxa"/>
            <w:shd w:val="clear" w:color="auto" w:fill="auto"/>
            <w:vAlign w:val="center"/>
          </w:tcPr>
          <w:p w14:paraId="308CFADF" w14:textId="76987226" w:rsidR="00D72E2C" w:rsidRPr="000D2C04" w:rsidRDefault="00D72E2C" w:rsidP="0044455D">
            <w:pPr>
              <w:pStyle w:val="NoSpacing"/>
              <w:jc w:val="center"/>
              <w:rPr>
                <w:b/>
                <w:color w:val="000000"/>
                <w:sz w:val="18"/>
                <w:szCs w:val="18"/>
              </w:rPr>
            </w:pPr>
            <w:r>
              <w:rPr>
                <w:b/>
                <w:color w:val="000000"/>
                <w:sz w:val="18"/>
                <w:szCs w:val="18"/>
              </w:rPr>
              <w:t>01-20</w:t>
            </w:r>
            <w:r w:rsidR="009520AA">
              <w:rPr>
                <w:b/>
                <w:color w:val="000000"/>
                <w:sz w:val="18"/>
                <w:szCs w:val="18"/>
              </w:rPr>
              <w:t>20</w:t>
            </w:r>
          </w:p>
        </w:tc>
        <w:tc>
          <w:tcPr>
            <w:tcW w:w="1145" w:type="dxa"/>
            <w:shd w:val="clear" w:color="auto" w:fill="auto"/>
            <w:vAlign w:val="center"/>
          </w:tcPr>
          <w:p w14:paraId="2B80FF06" w14:textId="6FB4C3BF" w:rsidR="00D72E2C" w:rsidRPr="000D2C04" w:rsidRDefault="00D72E2C" w:rsidP="0044455D">
            <w:pPr>
              <w:pStyle w:val="NoSpacing"/>
              <w:jc w:val="center"/>
              <w:rPr>
                <w:b/>
                <w:color w:val="000000"/>
                <w:sz w:val="18"/>
                <w:szCs w:val="18"/>
              </w:rPr>
            </w:pPr>
            <w:r>
              <w:rPr>
                <w:b/>
                <w:color w:val="000000"/>
                <w:sz w:val="18"/>
                <w:szCs w:val="18"/>
              </w:rPr>
              <w:t>100</w:t>
            </w:r>
            <w:r w:rsidR="009520AA">
              <w:rPr>
                <w:b/>
                <w:color w:val="000000"/>
                <w:sz w:val="18"/>
                <w:szCs w:val="18"/>
              </w:rPr>
              <w:t>.0</w:t>
            </w:r>
          </w:p>
        </w:tc>
        <w:tc>
          <w:tcPr>
            <w:tcW w:w="728" w:type="dxa"/>
            <w:shd w:val="clear" w:color="auto" w:fill="auto"/>
            <w:vAlign w:val="center"/>
          </w:tcPr>
          <w:p w14:paraId="0EC463FF" w14:textId="77777777" w:rsidR="00D72E2C" w:rsidRPr="000D2C04" w:rsidRDefault="00D72E2C" w:rsidP="0044455D">
            <w:pPr>
              <w:pStyle w:val="NoSpacing"/>
              <w:jc w:val="center"/>
              <w:rPr>
                <w:b/>
                <w:color w:val="000000"/>
                <w:sz w:val="18"/>
                <w:szCs w:val="18"/>
              </w:rPr>
            </w:pPr>
            <w:r>
              <w:rPr>
                <w:b/>
                <w:color w:val="000000"/>
                <w:sz w:val="18"/>
                <w:szCs w:val="18"/>
              </w:rPr>
              <w:t>100</w:t>
            </w:r>
          </w:p>
        </w:tc>
        <w:tc>
          <w:tcPr>
            <w:tcW w:w="728" w:type="dxa"/>
            <w:shd w:val="clear" w:color="auto" w:fill="auto"/>
            <w:vAlign w:val="center"/>
          </w:tcPr>
          <w:p w14:paraId="1F3CE6CF" w14:textId="77777777" w:rsidR="00D72E2C" w:rsidRPr="000D2C04" w:rsidRDefault="00D72E2C" w:rsidP="0044455D">
            <w:pPr>
              <w:pStyle w:val="NoSpacing"/>
              <w:jc w:val="center"/>
              <w:rPr>
                <w:b/>
                <w:color w:val="000000"/>
                <w:sz w:val="18"/>
                <w:szCs w:val="18"/>
              </w:rPr>
            </w:pPr>
            <w:r>
              <w:rPr>
                <w:b/>
                <w:color w:val="000000"/>
                <w:sz w:val="18"/>
                <w:szCs w:val="18"/>
              </w:rPr>
              <w:t>NTU</w:t>
            </w:r>
          </w:p>
        </w:tc>
        <w:tc>
          <w:tcPr>
            <w:tcW w:w="2406" w:type="dxa"/>
            <w:gridSpan w:val="2"/>
            <w:shd w:val="clear" w:color="auto" w:fill="auto"/>
            <w:vAlign w:val="center"/>
          </w:tcPr>
          <w:p w14:paraId="7E6F5D60" w14:textId="77777777" w:rsidR="00D72E2C" w:rsidRPr="000D2C04" w:rsidRDefault="00D72E2C" w:rsidP="0044455D">
            <w:pPr>
              <w:pStyle w:val="NoSpacing"/>
              <w:jc w:val="center"/>
              <w:rPr>
                <w:b/>
                <w:color w:val="000000"/>
                <w:sz w:val="18"/>
                <w:szCs w:val="18"/>
              </w:rPr>
            </w:pPr>
            <w:r>
              <w:rPr>
                <w:b/>
                <w:color w:val="000000"/>
                <w:sz w:val="18"/>
                <w:szCs w:val="18"/>
              </w:rPr>
              <w:t>0.3</w:t>
            </w:r>
          </w:p>
        </w:tc>
        <w:tc>
          <w:tcPr>
            <w:tcW w:w="2565" w:type="dxa"/>
            <w:shd w:val="clear" w:color="auto" w:fill="auto"/>
            <w:vAlign w:val="center"/>
          </w:tcPr>
          <w:p w14:paraId="115E2556" w14:textId="77777777" w:rsidR="00D72E2C" w:rsidRPr="000D2C04" w:rsidRDefault="00D72E2C" w:rsidP="0044455D">
            <w:pPr>
              <w:pStyle w:val="NoSpacing"/>
              <w:jc w:val="center"/>
              <w:rPr>
                <w:b/>
                <w:color w:val="000000"/>
                <w:sz w:val="18"/>
                <w:szCs w:val="18"/>
              </w:rPr>
            </w:pPr>
            <w:r>
              <w:rPr>
                <w:b/>
                <w:color w:val="000000"/>
                <w:sz w:val="18"/>
                <w:szCs w:val="18"/>
              </w:rPr>
              <w:t>Soil runoff</w:t>
            </w:r>
          </w:p>
        </w:tc>
      </w:tr>
      <w:tr w:rsidR="00D72E2C" w:rsidRPr="009A5E95" w14:paraId="3D0C176B" w14:textId="77777777" w:rsidTr="0044455D">
        <w:trPr>
          <w:trHeight w:val="289"/>
          <w:tblHeader/>
          <w:jc w:val="center"/>
        </w:trPr>
        <w:tc>
          <w:tcPr>
            <w:tcW w:w="10350" w:type="dxa"/>
            <w:gridSpan w:val="8"/>
            <w:tcBorders>
              <w:left w:val="nil"/>
              <w:right w:val="nil"/>
            </w:tcBorders>
            <w:shd w:val="clear" w:color="auto" w:fill="auto"/>
          </w:tcPr>
          <w:p w14:paraId="017D924B" w14:textId="77777777" w:rsidR="00D72E2C" w:rsidRDefault="00D72E2C" w:rsidP="0044455D">
            <w:pPr>
              <w:pStyle w:val="NoSpacing"/>
              <w:rPr>
                <w:b/>
              </w:rPr>
            </w:pPr>
          </w:p>
          <w:p w14:paraId="4961EFA2" w14:textId="1101CD8C" w:rsidR="00D72E2C" w:rsidRPr="0065548A" w:rsidRDefault="00D72E2C" w:rsidP="0044455D">
            <w:pPr>
              <w:pStyle w:val="NoSpacing"/>
              <w:rPr>
                <w:color w:val="000000"/>
              </w:rPr>
            </w:pPr>
            <w:r w:rsidRPr="0065548A">
              <w:rPr>
                <w:b/>
                <w:color w:val="000000"/>
                <w:sz w:val="24"/>
                <w:szCs w:val="24"/>
              </w:rPr>
              <w:t>NOTE:</w:t>
            </w:r>
            <w:r>
              <w:rPr>
                <w:b/>
                <w:color w:val="000000"/>
                <w:sz w:val="24"/>
                <w:szCs w:val="24"/>
              </w:rPr>
              <w:t xml:space="preserve">  </w:t>
            </w:r>
            <w:r>
              <w:rPr>
                <w:color w:val="000000"/>
              </w:rPr>
              <w:t xml:space="preserve">Turbidity is a measure of the cloudiness of the water. We monitor it because it is a good indicator of the effectiveness of our filtration system. </w:t>
            </w:r>
            <w:r w:rsidR="005545A5">
              <w:rPr>
                <w:color w:val="000000"/>
              </w:rPr>
              <w:t>The</w:t>
            </w:r>
            <w:r>
              <w:rPr>
                <w:color w:val="000000"/>
              </w:rPr>
              <w:t xml:space="preserve"> major sources </w:t>
            </w:r>
            <w:r w:rsidR="001D1399">
              <w:rPr>
                <w:color w:val="000000"/>
              </w:rPr>
              <w:t xml:space="preserve">of turbidity </w:t>
            </w:r>
            <w:r>
              <w:rPr>
                <w:color w:val="000000"/>
              </w:rPr>
              <w:t>include soil runoff.</w:t>
            </w:r>
          </w:p>
          <w:p w14:paraId="4D32F005" w14:textId="77777777" w:rsidR="00D72E2C" w:rsidRDefault="00D72E2C" w:rsidP="0044455D">
            <w:pPr>
              <w:pStyle w:val="NoSpacing"/>
              <w:rPr>
                <w:b/>
              </w:rPr>
            </w:pPr>
            <w:r>
              <w:rPr>
                <w:b/>
              </w:rPr>
              <w:t xml:space="preserve"> </w:t>
            </w:r>
          </w:p>
          <w:p w14:paraId="362ED0C6" w14:textId="77777777" w:rsidR="00D72E2C" w:rsidRPr="009A5E95" w:rsidRDefault="00D72E2C" w:rsidP="0044455D">
            <w:pPr>
              <w:pStyle w:val="NoSpacing"/>
              <w:rPr>
                <w:color w:val="333399"/>
                <w:sz w:val="18"/>
                <w:szCs w:val="18"/>
              </w:rPr>
            </w:pPr>
          </w:p>
        </w:tc>
      </w:tr>
    </w:tbl>
    <w:tbl>
      <w:tblPr>
        <w:tblpPr w:leftFromText="180" w:rightFromText="180" w:vertAnchor="text" w:tblpX="227" w:tblpY="-37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551"/>
        <w:gridCol w:w="1211"/>
        <w:gridCol w:w="1137"/>
        <w:gridCol w:w="720"/>
        <w:gridCol w:w="667"/>
        <w:gridCol w:w="1043"/>
        <w:gridCol w:w="2435"/>
      </w:tblGrid>
      <w:tr w:rsidR="00D72E2C" w14:paraId="45899554" w14:textId="77777777" w:rsidTr="00ED687E">
        <w:trPr>
          <w:trHeight w:val="810"/>
        </w:trPr>
        <w:tc>
          <w:tcPr>
            <w:tcW w:w="1496" w:type="dxa"/>
          </w:tcPr>
          <w:p w14:paraId="13EB3565" w14:textId="77777777" w:rsidR="00D72E2C" w:rsidRPr="000D2C04" w:rsidRDefault="00D72E2C" w:rsidP="00AC42E8">
            <w:pPr>
              <w:pStyle w:val="NoSpacing"/>
              <w:jc w:val="center"/>
              <w:rPr>
                <w:b/>
                <w:color w:val="548DD4"/>
              </w:rPr>
            </w:pPr>
          </w:p>
          <w:p w14:paraId="416C2F25" w14:textId="77777777" w:rsidR="00D72E2C" w:rsidRPr="000D2C04" w:rsidRDefault="00D72E2C" w:rsidP="00AC42E8">
            <w:pPr>
              <w:pStyle w:val="NoSpacing"/>
              <w:jc w:val="center"/>
              <w:rPr>
                <w:b/>
                <w:color w:val="548DD4"/>
              </w:rPr>
            </w:pPr>
            <w:r w:rsidRPr="000D2C04">
              <w:rPr>
                <w:b/>
                <w:color w:val="548DD4"/>
              </w:rPr>
              <w:t>Regulated Contaminants</w:t>
            </w:r>
          </w:p>
        </w:tc>
        <w:tc>
          <w:tcPr>
            <w:tcW w:w="1551" w:type="dxa"/>
          </w:tcPr>
          <w:p w14:paraId="6E5974E8" w14:textId="77777777" w:rsidR="00D72E2C" w:rsidRPr="000D2C04" w:rsidRDefault="00D72E2C" w:rsidP="00AC42E8">
            <w:pPr>
              <w:pStyle w:val="NoSpacing"/>
              <w:rPr>
                <w:b/>
                <w:color w:val="548DD4"/>
              </w:rPr>
            </w:pPr>
          </w:p>
          <w:p w14:paraId="78E6D9A5" w14:textId="77777777" w:rsidR="00D72E2C" w:rsidRPr="000D2C04" w:rsidRDefault="00D72E2C" w:rsidP="00AC42E8">
            <w:pPr>
              <w:pStyle w:val="NoSpacing"/>
              <w:rPr>
                <w:b/>
                <w:color w:val="548DD4"/>
              </w:rPr>
            </w:pPr>
            <w:r w:rsidRPr="000D2C04">
              <w:rPr>
                <w:b/>
                <w:color w:val="548DD4"/>
              </w:rPr>
              <w:t>Collection Date</w:t>
            </w:r>
          </w:p>
        </w:tc>
        <w:tc>
          <w:tcPr>
            <w:tcW w:w="1211" w:type="dxa"/>
          </w:tcPr>
          <w:p w14:paraId="4B388866" w14:textId="77777777" w:rsidR="00D72E2C" w:rsidRPr="000D2C04" w:rsidRDefault="00D72E2C" w:rsidP="00AC42E8">
            <w:pPr>
              <w:pStyle w:val="NoSpacing"/>
              <w:rPr>
                <w:b/>
                <w:color w:val="548DD4"/>
              </w:rPr>
            </w:pPr>
            <w:r>
              <w:rPr>
                <w:b/>
                <w:color w:val="548DD4"/>
              </w:rPr>
              <w:t>Highest</w:t>
            </w:r>
            <w:r w:rsidRPr="000D2C04">
              <w:rPr>
                <w:b/>
                <w:color w:val="548DD4"/>
              </w:rPr>
              <w:t xml:space="preserve"> Value</w:t>
            </w:r>
          </w:p>
        </w:tc>
        <w:tc>
          <w:tcPr>
            <w:tcW w:w="1137" w:type="dxa"/>
          </w:tcPr>
          <w:p w14:paraId="52D59BD4" w14:textId="77777777" w:rsidR="00D72E2C" w:rsidRPr="000D2C04" w:rsidRDefault="00D72E2C" w:rsidP="00AC42E8">
            <w:pPr>
              <w:pStyle w:val="NoSpacing"/>
              <w:rPr>
                <w:b/>
                <w:color w:val="548DD4"/>
              </w:rPr>
            </w:pPr>
          </w:p>
          <w:p w14:paraId="67C7E7A2" w14:textId="77777777" w:rsidR="00D72E2C" w:rsidRPr="000D2C04" w:rsidRDefault="00D72E2C" w:rsidP="00AC42E8">
            <w:pPr>
              <w:pStyle w:val="NoSpacing"/>
              <w:rPr>
                <w:b/>
                <w:color w:val="548DD4"/>
              </w:rPr>
            </w:pPr>
            <w:r w:rsidRPr="000D2C04">
              <w:rPr>
                <w:b/>
                <w:color w:val="548DD4"/>
              </w:rPr>
              <w:t>Range</w:t>
            </w:r>
          </w:p>
        </w:tc>
        <w:tc>
          <w:tcPr>
            <w:tcW w:w="720" w:type="dxa"/>
          </w:tcPr>
          <w:p w14:paraId="7B0E26F6" w14:textId="77777777" w:rsidR="00D72E2C" w:rsidRPr="000D2C04" w:rsidRDefault="00D72E2C" w:rsidP="00AC42E8">
            <w:pPr>
              <w:pStyle w:val="NoSpacing"/>
              <w:rPr>
                <w:b/>
                <w:color w:val="548DD4"/>
              </w:rPr>
            </w:pPr>
          </w:p>
          <w:p w14:paraId="68F9A7E5" w14:textId="77777777" w:rsidR="00D72E2C" w:rsidRPr="000D2C04" w:rsidRDefault="00D72E2C" w:rsidP="00AC42E8">
            <w:pPr>
              <w:pStyle w:val="NoSpacing"/>
              <w:rPr>
                <w:b/>
                <w:color w:val="548DD4"/>
              </w:rPr>
            </w:pPr>
            <w:r w:rsidRPr="000D2C04">
              <w:rPr>
                <w:b/>
                <w:color w:val="548DD4"/>
              </w:rPr>
              <w:t>Unit</w:t>
            </w:r>
          </w:p>
        </w:tc>
        <w:tc>
          <w:tcPr>
            <w:tcW w:w="667" w:type="dxa"/>
          </w:tcPr>
          <w:p w14:paraId="4CAAF833" w14:textId="77777777" w:rsidR="00D72E2C" w:rsidRPr="000D2C04" w:rsidRDefault="00D72E2C" w:rsidP="00AC42E8">
            <w:pPr>
              <w:pStyle w:val="NoSpacing"/>
              <w:rPr>
                <w:b/>
                <w:color w:val="548DD4"/>
              </w:rPr>
            </w:pPr>
          </w:p>
          <w:p w14:paraId="5600879B" w14:textId="77777777" w:rsidR="00D72E2C" w:rsidRPr="000D2C04" w:rsidRDefault="00D72E2C" w:rsidP="00AC42E8">
            <w:pPr>
              <w:pStyle w:val="NoSpacing"/>
              <w:rPr>
                <w:b/>
                <w:color w:val="548DD4"/>
              </w:rPr>
            </w:pPr>
            <w:r w:rsidRPr="000D2C04">
              <w:rPr>
                <w:b/>
                <w:color w:val="548DD4"/>
              </w:rPr>
              <w:t>MCL</w:t>
            </w:r>
          </w:p>
        </w:tc>
        <w:tc>
          <w:tcPr>
            <w:tcW w:w="1043" w:type="dxa"/>
          </w:tcPr>
          <w:p w14:paraId="6D5F1F4C" w14:textId="77777777" w:rsidR="00D72E2C" w:rsidRPr="000D2C04" w:rsidRDefault="00D72E2C" w:rsidP="00AC42E8">
            <w:pPr>
              <w:pStyle w:val="NoSpacing"/>
              <w:rPr>
                <w:b/>
                <w:color w:val="548DD4"/>
              </w:rPr>
            </w:pPr>
          </w:p>
          <w:p w14:paraId="75408637" w14:textId="77777777" w:rsidR="00D72E2C" w:rsidRPr="000D2C04" w:rsidRDefault="00D72E2C" w:rsidP="00AC42E8">
            <w:pPr>
              <w:pStyle w:val="NoSpacing"/>
              <w:rPr>
                <w:b/>
                <w:color w:val="548DD4"/>
              </w:rPr>
            </w:pPr>
            <w:r w:rsidRPr="000D2C04">
              <w:rPr>
                <w:b/>
                <w:color w:val="548DD4"/>
              </w:rPr>
              <w:t>MCLG</w:t>
            </w:r>
          </w:p>
        </w:tc>
        <w:tc>
          <w:tcPr>
            <w:tcW w:w="2435" w:type="dxa"/>
          </w:tcPr>
          <w:p w14:paraId="4769E37E" w14:textId="77777777" w:rsidR="00D72E2C" w:rsidRPr="000D2C04" w:rsidRDefault="00D72E2C" w:rsidP="00AC42E8">
            <w:pPr>
              <w:pStyle w:val="NoSpacing"/>
              <w:rPr>
                <w:b/>
                <w:color w:val="548DD4"/>
              </w:rPr>
            </w:pPr>
          </w:p>
          <w:p w14:paraId="444927D3" w14:textId="77777777" w:rsidR="00D72E2C" w:rsidRPr="000D2C04" w:rsidRDefault="00D72E2C" w:rsidP="00AC42E8">
            <w:pPr>
              <w:pStyle w:val="NoSpacing"/>
              <w:rPr>
                <w:b/>
                <w:color w:val="548DD4"/>
              </w:rPr>
            </w:pPr>
            <w:r w:rsidRPr="000D2C04">
              <w:rPr>
                <w:b/>
                <w:color w:val="548DD4"/>
              </w:rPr>
              <w:t>Typical Source</w:t>
            </w:r>
          </w:p>
        </w:tc>
      </w:tr>
      <w:tr w:rsidR="00D72E2C" w14:paraId="1B2083E2" w14:textId="77777777" w:rsidTr="00ED687E">
        <w:trPr>
          <w:trHeight w:val="749"/>
        </w:trPr>
        <w:tc>
          <w:tcPr>
            <w:tcW w:w="1496" w:type="dxa"/>
          </w:tcPr>
          <w:p w14:paraId="4A32A2E3" w14:textId="77777777" w:rsidR="00D72E2C" w:rsidRDefault="00D72E2C" w:rsidP="00AC42E8">
            <w:pPr>
              <w:pStyle w:val="NoSpacing"/>
              <w:jc w:val="center"/>
              <w:rPr>
                <w:b/>
                <w:color w:val="000000"/>
              </w:rPr>
            </w:pPr>
          </w:p>
          <w:p w14:paraId="139FC379" w14:textId="77777777" w:rsidR="00D72E2C" w:rsidRDefault="00D72E2C" w:rsidP="00AC42E8">
            <w:pPr>
              <w:pStyle w:val="NoSpacing"/>
              <w:jc w:val="center"/>
              <w:rPr>
                <w:b/>
                <w:color w:val="000000"/>
              </w:rPr>
            </w:pPr>
            <w:r>
              <w:rPr>
                <w:b/>
                <w:color w:val="000000"/>
              </w:rPr>
              <w:t>TURBIDITY</w:t>
            </w:r>
          </w:p>
        </w:tc>
        <w:tc>
          <w:tcPr>
            <w:tcW w:w="1551" w:type="dxa"/>
          </w:tcPr>
          <w:p w14:paraId="5BF0F7CE" w14:textId="77777777" w:rsidR="0096416A" w:rsidRDefault="0096416A" w:rsidP="00AC42E8">
            <w:pPr>
              <w:pStyle w:val="NoSpacing"/>
              <w:jc w:val="center"/>
              <w:rPr>
                <w:b/>
                <w:color w:val="000000"/>
              </w:rPr>
            </w:pPr>
          </w:p>
          <w:p w14:paraId="607B79D3" w14:textId="09995F7D" w:rsidR="00D72E2C" w:rsidRDefault="0096416A" w:rsidP="00AC42E8">
            <w:pPr>
              <w:pStyle w:val="NoSpacing"/>
              <w:jc w:val="center"/>
              <w:rPr>
                <w:b/>
                <w:color w:val="000000"/>
              </w:rPr>
            </w:pPr>
            <w:r>
              <w:rPr>
                <w:b/>
                <w:color w:val="000000"/>
              </w:rPr>
              <w:t>01-17-2020</w:t>
            </w:r>
          </w:p>
        </w:tc>
        <w:tc>
          <w:tcPr>
            <w:tcW w:w="1211" w:type="dxa"/>
          </w:tcPr>
          <w:p w14:paraId="7BFD737B" w14:textId="77777777" w:rsidR="00D72E2C" w:rsidRDefault="00D72E2C" w:rsidP="00AC42E8">
            <w:pPr>
              <w:pStyle w:val="NoSpacing"/>
              <w:jc w:val="center"/>
              <w:rPr>
                <w:b/>
                <w:color w:val="000000"/>
              </w:rPr>
            </w:pPr>
          </w:p>
          <w:p w14:paraId="45444219" w14:textId="57AEBC77" w:rsidR="00D72E2C" w:rsidRDefault="00D72E2C" w:rsidP="00AC42E8">
            <w:pPr>
              <w:pStyle w:val="NoSpacing"/>
              <w:jc w:val="center"/>
              <w:rPr>
                <w:b/>
                <w:color w:val="000000"/>
              </w:rPr>
            </w:pPr>
            <w:r>
              <w:rPr>
                <w:b/>
                <w:color w:val="000000"/>
              </w:rPr>
              <w:t>0.2</w:t>
            </w:r>
            <w:r w:rsidR="0096416A">
              <w:rPr>
                <w:b/>
                <w:color w:val="000000"/>
              </w:rPr>
              <w:t>8</w:t>
            </w:r>
          </w:p>
        </w:tc>
        <w:tc>
          <w:tcPr>
            <w:tcW w:w="1137" w:type="dxa"/>
          </w:tcPr>
          <w:p w14:paraId="56357792" w14:textId="77777777" w:rsidR="00ED687E" w:rsidRDefault="00ED687E" w:rsidP="00AC42E8">
            <w:pPr>
              <w:pStyle w:val="NoSpacing"/>
              <w:rPr>
                <w:b/>
                <w:color w:val="000000"/>
              </w:rPr>
            </w:pPr>
          </w:p>
          <w:p w14:paraId="6E639F05" w14:textId="7A277160" w:rsidR="00D72E2C" w:rsidRDefault="00D72E2C" w:rsidP="00AC42E8">
            <w:pPr>
              <w:pStyle w:val="NoSpacing"/>
              <w:rPr>
                <w:b/>
                <w:color w:val="000000"/>
              </w:rPr>
            </w:pPr>
            <w:r>
              <w:rPr>
                <w:b/>
                <w:color w:val="000000"/>
              </w:rPr>
              <w:t>0.2</w:t>
            </w:r>
            <w:r w:rsidR="0096416A">
              <w:rPr>
                <w:b/>
                <w:color w:val="000000"/>
              </w:rPr>
              <w:t>6</w:t>
            </w:r>
            <w:r>
              <w:rPr>
                <w:b/>
                <w:color w:val="000000"/>
              </w:rPr>
              <w:t>-0.2</w:t>
            </w:r>
            <w:r w:rsidR="0096416A">
              <w:rPr>
                <w:b/>
                <w:color w:val="000000"/>
              </w:rPr>
              <w:t>8</w:t>
            </w:r>
          </w:p>
        </w:tc>
        <w:tc>
          <w:tcPr>
            <w:tcW w:w="720" w:type="dxa"/>
          </w:tcPr>
          <w:p w14:paraId="7ED885DD" w14:textId="77777777" w:rsidR="00D72E2C" w:rsidRDefault="00D72E2C" w:rsidP="00AC42E8">
            <w:pPr>
              <w:pStyle w:val="NoSpacing"/>
              <w:rPr>
                <w:b/>
                <w:color w:val="000000"/>
              </w:rPr>
            </w:pPr>
          </w:p>
          <w:p w14:paraId="539463A6" w14:textId="77777777" w:rsidR="00D72E2C" w:rsidRDefault="00D72E2C" w:rsidP="00AC42E8">
            <w:pPr>
              <w:pStyle w:val="NoSpacing"/>
              <w:rPr>
                <w:b/>
                <w:color w:val="000000"/>
              </w:rPr>
            </w:pPr>
            <w:r>
              <w:rPr>
                <w:b/>
                <w:color w:val="000000"/>
              </w:rPr>
              <w:t>NTU</w:t>
            </w:r>
          </w:p>
        </w:tc>
        <w:tc>
          <w:tcPr>
            <w:tcW w:w="1710" w:type="dxa"/>
            <w:gridSpan w:val="2"/>
          </w:tcPr>
          <w:p w14:paraId="7EBFB496" w14:textId="77777777" w:rsidR="00D72E2C" w:rsidRDefault="00D72E2C" w:rsidP="00AC42E8">
            <w:pPr>
              <w:pStyle w:val="NoSpacing"/>
              <w:rPr>
                <w:b/>
                <w:color w:val="000000"/>
              </w:rPr>
            </w:pPr>
          </w:p>
          <w:p w14:paraId="1B7FE42B" w14:textId="77777777" w:rsidR="00D72E2C" w:rsidRDefault="00D72E2C" w:rsidP="00AC42E8">
            <w:pPr>
              <w:pStyle w:val="NoSpacing"/>
              <w:rPr>
                <w:b/>
                <w:color w:val="000000"/>
              </w:rPr>
            </w:pPr>
            <w:r>
              <w:rPr>
                <w:b/>
                <w:color w:val="000000"/>
              </w:rPr>
              <w:t>0.3</w:t>
            </w:r>
          </w:p>
        </w:tc>
        <w:tc>
          <w:tcPr>
            <w:tcW w:w="2435" w:type="dxa"/>
          </w:tcPr>
          <w:p w14:paraId="1460FAE6" w14:textId="77777777" w:rsidR="00D72E2C" w:rsidRDefault="00D72E2C" w:rsidP="00AC42E8">
            <w:pPr>
              <w:pStyle w:val="NoSpacing"/>
              <w:rPr>
                <w:b/>
                <w:color w:val="000000"/>
              </w:rPr>
            </w:pPr>
          </w:p>
          <w:p w14:paraId="678602A6" w14:textId="77777777" w:rsidR="00D72E2C" w:rsidRDefault="00D72E2C" w:rsidP="00AC42E8">
            <w:pPr>
              <w:pStyle w:val="NoSpacing"/>
              <w:rPr>
                <w:b/>
                <w:color w:val="000000"/>
              </w:rPr>
            </w:pPr>
            <w:r>
              <w:rPr>
                <w:b/>
                <w:color w:val="000000"/>
              </w:rPr>
              <w:t>Soil runoff</w:t>
            </w:r>
          </w:p>
        </w:tc>
      </w:tr>
    </w:tbl>
    <w:p w14:paraId="497025F4" w14:textId="77777777" w:rsidR="00D72E2C" w:rsidRDefault="00D72E2C" w:rsidP="00D72E2C">
      <w:pPr>
        <w:pStyle w:val="NoSpacing"/>
        <w:rPr>
          <w:color w:val="000000"/>
        </w:rPr>
      </w:pPr>
    </w:p>
    <w:p w14:paraId="6E6CEBF6" w14:textId="77777777" w:rsidR="00D72E2C" w:rsidRDefault="00D72E2C" w:rsidP="00D72E2C">
      <w:pPr>
        <w:pStyle w:val="NoSpacing"/>
        <w:rPr>
          <w:color w:val="000000"/>
        </w:rPr>
      </w:pPr>
    </w:p>
    <w:p w14:paraId="3303BD46" w14:textId="77777777" w:rsidR="000A312C" w:rsidRDefault="000A312C" w:rsidP="00695BF2">
      <w:pPr>
        <w:pStyle w:val="NoSpacing"/>
        <w:rPr>
          <w:color w:val="000000"/>
        </w:rPr>
      </w:pPr>
    </w:p>
    <w:p w14:paraId="21CDD9DE" w14:textId="77777777" w:rsidR="00695BF2" w:rsidRDefault="00695BF2" w:rsidP="00695BF2">
      <w:pPr>
        <w:pStyle w:val="NoSpacing"/>
        <w:rPr>
          <w:color w:val="000000"/>
        </w:rPr>
      </w:pPr>
      <w:r>
        <w:rPr>
          <w:color w:val="000000"/>
        </w:rPr>
        <w:t>+++++++++++++++Environmental Protection Agency Required Health Effects Language+++++++++++++++</w:t>
      </w:r>
    </w:p>
    <w:p w14:paraId="712BDC42" w14:textId="77777777" w:rsidR="00695BF2" w:rsidRDefault="00695BF2" w:rsidP="00695BF2">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3AADBC2C" w14:textId="77777777" w:rsidR="00695BF2" w:rsidRPr="003D7569" w:rsidRDefault="00695BF2" w:rsidP="00695BF2">
      <w:pPr>
        <w:pStyle w:val="NoSpacing"/>
        <w:rPr>
          <w:color w:val="000000"/>
        </w:rPr>
      </w:pPr>
    </w:p>
    <w:p w14:paraId="3618C8EA" w14:textId="77777777" w:rsidR="00695BF2" w:rsidRDefault="00695BF2" w:rsidP="00695BF2">
      <w:pPr>
        <w:pStyle w:val="NoSpacing"/>
      </w:pPr>
      <w:r>
        <w:t>Additional Required Health Effects Language:</w:t>
      </w:r>
    </w:p>
    <w:p w14:paraId="6FE0862E" w14:textId="77777777" w:rsidR="00695BF2" w:rsidRDefault="00695BF2" w:rsidP="00695BF2">
      <w:pPr>
        <w:pStyle w:val="NoSpacing"/>
      </w:pPr>
    </w:p>
    <w:p w14:paraId="1388965D" w14:textId="77777777" w:rsidR="00695BF2" w:rsidRPr="00A24103" w:rsidRDefault="00695BF2" w:rsidP="00695BF2">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79FD26CD" w14:textId="77777777" w:rsidR="00695BF2" w:rsidRPr="00A24103" w:rsidRDefault="00695BF2" w:rsidP="00695BF2">
      <w:pPr>
        <w:pStyle w:val="NoSpacing"/>
      </w:pPr>
    </w:p>
    <w:p w14:paraId="7FC68F70" w14:textId="77777777" w:rsidR="00695BF2" w:rsidRDefault="00695BF2" w:rsidP="00695BF2">
      <w:pPr>
        <w:pStyle w:val="NoSpacing"/>
        <w:rPr>
          <w:color w:val="000000"/>
        </w:rPr>
      </w:pPr>
      <w:r>
        <w:t>There are no additional required health effects violation notices.</w:t>
      </w:r>
    </w:p>
    <w:p w14:paraId="7F79BD63" w14:textId="77777777" w:rsidR="00695BF2" w:rsidRDefault="00695BF2" w:rsidP="00695BF2">
      <w:pPr>
        <w:pStyle w:val="NoSpacing"/>
        <w:rPr>
          <w:color w:val="000000"/>
        </w:rPr>
      </w:pPr>
      <w:r>
        <w:rPr>
          <w:color w:val="000000"/>
        </w:rPr>
        <w:t>We found coliforms indicating the need to look for potential problems in water treatment or distribution. When this occurs, we are required to conduct assessment(s) to identify problems and to correct any problems that were found during these assessments.</w:t>
      </w:r>
    </w:p>
    <w:p w14:paraId="7C6368FC" w14:textId="77777777" w:rsidR="00695BF2" w:rsidRDefault="00695BF2" w:rsidP="00695BF2">
      <w:pPr>
        <w:pStyle w:val="NoSpacing"/>
        <w:rPr>
          <w:color w:val="000000"/>
        </w:rPr>
      </w:pPr>
    </w:p>
    <w:p w14:paraId="0CBF8CA7" w14:textId="77777777" w:rsidR="00695BF2" w:rsidRPr="00236BC3" w:rsidRDefault="00695BF2" w:rsidP="00695BF2">
      <w:pPr>
        <w:pStyle w:val="NoSpacing"/>
        <w:rPr>
          <w:color w:val="000000"/>
        </w:rPr>
      </w:pPr>
      <w:r>
        <w:rPr>
          <w:color w:val="000000"/>
        </w:rPr>
        <w:t xml:space="preserve"> During the past year we were required to conduct one Level 1 assessment(s). one Level 1 assessment(s) were completed. In addition, we were required to take zero corrective actions and we completed zero of these actions.</w:t>
      </w:r>
    </w:p>
    <w:p w14:paraId="2B8394F2" w14:textId="77777777" w:rsidR="00695BF2" w:rsidRPr="00236BC3" w:rsidRDefault="00695BF2" w:rsidP="00695BF2">
      <w:pPr>
        <w:pStyle w:val="NoSpacing"/>
        <w:rPr>
          <w:color w:val="000000"/>
        </w:rPr>
      </w:pPr>
    </w:p>
    <w:p w14:paraId="71F5DD2E" w14:textId="77777777" w:rsidR="00695BF2" w:rsidRPr="00EF2F09" w:rsidRDefault="00695BF2" w:rsidP="00695BF2">
      <w:pPr>
        <w:pStyle w:val="NoSpacing"/>
        <w:rPr>
          <w:color w:val="000000"/>
        </w:rPr>
      </w:pPr>
    </w:p>
    <w:p w14:paraId="003322AE" w14:textId="77777777" w:rsidR="00695BF2" w:rsidRDefault="00695BF2" w:rsidP="00695BF2">
      <w:pPr>
        <w:pStyle w:val="NoSpacing"/>
        <w:rPr>
          <w:color w:val="000000"/>
          <w:szCs w:val="28"/>
        </w:rPr>
      </w:pPr>
      <w:r>
        <w:rPr>
          <w:color w:val="000000"/>
        </w:rPr>
        <w:t>+++++++++++++++++++++++++++++++++++++++++++++++++++++++++++++++++++++++++++++++++++++</w:t>
      </w:r>
    </w:p>
    <w:p w14:paraId="44C60F27" w14:textId="77777777" w:rsidR="00695BF2" w:rsidRDefault="00695BF2" w:rsidP="00695BF2">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7D402FDF" w14:textId="77777777" w:rsidR="00695BF2" w:rsidRPr="000D5471" w:rsidRDefault="00695BF2" w:rsidP="00695BF2">
      <w:pPr>
        <w:pStyle w:val="NoSpacing"/>
        <w:rPr>
          <w:color w:val="000000"/>
          <w:sz w:val="25"/>
          <w:szCs w:val="25"/>
        </w:rPr>
      </w:pPr>
      <w:r>
        <w:rPr>
          <w:color w:val="000000"/>
        </w:rPr>
        <w:t xml:space="preserve">     </w:t>
      </w:r>
    </w:p>
    <w:p w14:paraId="22796B09" w14:textId="77777777" w:rsidR="00703458" w:rsidRPr="00695BF2" w:rsidRDefault="00695BF2" w:rsidP="00695BF2">
      <w:r>
        <w:tab/>
      </w:r>
      <w:r>
        <w:rPr>
          <w:color w:val="000000"/>
        </w:rPr>
        <w:t xml:space="preserve">We at the PATTERSON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695BF2" w:rsidSect="000F30E7">
      <w:headerReference w:type="even" r:id="rId13"/>
      <w:headerReference w:type="default" r:id="rId14"/>
      <w:footerReference w:type="default" r:id="rId15"/>
      <w:head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0D10" w14:textId="77777777" w:rsidR="006D6076" w:rsidRDefault="006D6076" w:rsidP="00695BF2">
      <w:pPr>
        <w:spacing w:after="0" w:line="240" w:lineRule="auto"/>
      </w:pPr>
      <w:r>
        <w:separator/>
      </w:r>
    </w:p>
  </w:endnote>
  <w:endnote w:type="continuationSeparator" w:id="0">
    <w:p w14:paraId="1EEA5AF7" w14:textId="77777777" w:rsidR="006D6076" w:rsidRDefault="006D6076" w:rsidP="0069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484" w14:textId="77777777" w:rsidR="00695BF2" w:rsidRDefault="00695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B04" w14:textId="77777777" w:rsidR="00695BF2" w:rsidRDefault="00695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A3BE" w14:textId="77777777" w:rsidR="00695BF2" w:rsidRDefault="00695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986F" w14:textId="77777777" w:rsidR="003E78D7" w:rsidRDefault="006D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52A3" w14:textId="77777777" w:rsidR="006D6076" w:rsidRDefault="006D6076" w:rsidP="00695BF2">
      <w:pPr>
        <w:spacing w:after="0" w:line="240" w:lineRule="auto"/>
      </w:pPr>
      <w:r>
        <w:separator/>
      </w:r>
    </w:p>
  </w:footnote>
  <w:footnote w:type="continuationSeparator" w:id="0">
    <w:p w14:paraId="29B8A5C8" w14:textId="77777777" w:rsidR="006D6076" w:rsidRDefault="006D6076" w:rsidP="0069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09A1" w14:textId="77777777" w:rsidR="00695BF2" w:rsidRDefault="0069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3661" w14:textId="77777777" w:rsidR="0066663F" w:rsidRDefault="00695BF2" w:rsidP="003E78D7">
    <w:pPr>
      <w:pStyle w:val="Header"/>
      <w:tabs>
        <w:tab w:val="clear" w:pos="4680"/>
        <w:tab w:val="clear" w:pos="9360"/>
        <w:tab w:val="left" w:pos="2970"/>
        <w:tab w:val="left" w:pos="591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AF0D" w14:textId="77777777" w:rsidR="00695BF2" w:rsidRDefault="00695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EFFC" w14:textId="77777777" w:rsidR="00E8330E" w:rsidRDefault="006D60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1A8B" w14:textId="77777777" w:rsidR="003E78D7" w:rsidRDefault="00695BF2" w:rsidP="003E78D7">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695BF2">
      <w:rPr>
        <w:b/>
        <w:bCs/>
        <w:noProof/>
      </w:rPr>
      <w:t>5</w:t>
    </w:r>
    <w:r>
      <w:rPr>
        <w:b/>
        <w:bCs/>
        <w:noProof/>
      </w:rPr>
      <w:fldChar w:fldCharType="end"/>
    </w:r>
  </w:p>
  <w:p w14:paraId="1AD6F315" w14:textId="77777777" w:rsidR="003E78D7" w:rsidRDefault="006D6076" w:rsidP="003E78D7">
    <w:pPr>
      <w:pStyle w:val="Header"/>
      <w:tabs>
        <w:tab w:val="clear" w:pos="4680"/>
        <w:tab w:val="clear" w:pos="9360"/>
        <w:tab w:val="left" w:pos="2970"/>
        <w:tab w:val="left" w:pos="591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C09" w14:textId="77777777" w:rsidR="003E78D7" w:rsidRDefault="00695BF2" w:rsidP="003E78D7">
    <w:pPr>
      <w:pStyle w:val="Header"/>
      <w:pBdr>
        <w:bottom w:val="single" w:sz="4" w:space="1" w:color="D9D9D9"/>
      </w:pBdr>
      <w:jc w:val="right"/>
      <w:rPr>
        <w:b/>
        <w:bCs/>
      </w:rPr>
    </w:pPr>
    <w:r w:rsidRPr="003E78D7">
      <w:rPr>
        <w:color w:val="7F7F7F"/>
        <w:spacing w:val="60"/>
      </w:rPr>
      <w:t>Page</w:t>
    </w:r>
    <w:r>
      <w:t xml:space="preserve"> | </w:t>
    </w:r>
    <w:r>
      <w:fldChar w:fldCharType="begin"/>
    </w:r>
    <w:r>
      <w:instrText xml:space="preserve"> PAGE   \* MERGEFORMAT </w:instrText>
    </w:r>
    <w:r>
      <w:fldChar w:fldCharType="separate"/>
    </w:r>
    <w:r w:rsidRPr="00695BF2">
      <w:rPr>
        <w:b/>
        <w:bCs/>
        <w:noProof/>
      </w:rPr>
      <w:t>1</w:t>
    </w:r>
    <w:r>
      <w:rPr>
        <w:b/>
        <w:bCs/>
        <w:noProof/>
      </w:rPr>
      <w:fldChar w:fldCharType="end"/>
    </w:r>
  </w:p>
  <w:p w14:paraId="31723122" w14:textId="77777777" w:rsidR="0066663F" w:rsidRPr="003E78D7" w:rsidRDefault="006D6076" w:rsidP="003E7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F2"/>
    <w:rsid w:val="000A312C"/>
    <w:rsid w:val="000C3E00"/>
    <w:rsid w:val="000F30E7"/>
    <w:rsid w:val="000F7369"/>
    <w:rsid w:val="0017095E"/>
    <w:rsid w:val="001D1399"/>
    <w:rsid w:val="001F28F9"/>
    <w:rsid w:val="00301ECE"/>
    <w:rsid w:val="0038240A"/>
    <w:rsid w:val="004A0C1C"/>
    <w:rsid w:val="004A3B17"/>
    <w:rsid w:val="005545A5"/>
    <w:rsid w:val="0058572F"/>
    <w:rsid w:val="0067403B"/>
    <w:rsid w:val="00695BF2"/>
    <w:rsid w:val="006D6076"/>
    <w:rsid w:val="007732E0"/>
    <w:rsid w:val="00797A81"/>
    <w:rsid w:val="00845DD7"/>
    <w:rsid w:val="00862925"/>
    <w:rsid w:val="008868C3"/>
    <w:rsid w:val="008A232B"/>
    <w:rsid w:val="009520AA"/>
    <w:rsid w:val="0096416A"/>
    <w:rsid w:val="00A250FE"/>
    <w:rsid w:val="00A3206C"/>
    <w:rsid w:val="00AC0203"/>
    <w:rsid w:val="00AC42E8"/>
    <w:rsid w:val="00AD68D2"/>
    <w:rsid w:val="00CB7D82"/>
    <w:rsid w:val="00D15E6D"/>
    <w:rsid w:val="00D72E2C"/>
    <w:rsid w:val="00DE7EF7"/>
    <w:rsid w:val="00E00A17"/>
    <w:rsid w:val="00E1093E"/>
    <w:rsid w:val="00E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F7BF85"/>
  <w15:chartTrackingRefBased/>
  <w15:docId w15:val="{07EA0D62-0553-4478-A5F0-3F3938C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95B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95BF2"/>
    <w:rPr>
      <w:rFonts w:ascii="Calibri" w:eastAsia="Times New Roman" w:hAnsi="Calibri" w:cs="Times New Roman"/>
    </w:rPr>
  </w:style>
  <w:style w:type="character" w:styleId="Hyperlink">
    <w:name w:val="Hyperlink"/>
    <w:rsid w:val="00695BF2"/>
    <w:rPr>
      <w:color w:val="0000FF"/>
      <w:u w:val="single"/>
    </w:rPr>
  </w:style>
  <w:style w:type="paragraph" w:styleId="Header">
    <w:name w:val="header"/>
    <w:basedOn w:val="Normal"/>
    <w:link w:val="HeaderChar"/>
    <w:uiPriority w:val="99"/>
    <w:rsid w:val="00695BF2"/>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695BF2"/>
    <w:rPr>
      <w:rFonts w:ascii="Calibri" w:eastAsia="Times New Roman" w:hAnsi="Calibri" w:cs="Times New Roman"/>
    </w:rPr>
  </w:style>
  <w:style w:type="paragraph" w:styleId="Footer">
    <w:name w:val="footer"/>
    <w:basedOn w:val="Normal"/>
    <w:link w:val="FooterChar"/>
    <w:rsid w:val="00695BF2"/>
    <w:pPr>
      <w:tabs>
        <w:tab w:val="center" w:pos="4680"/>
        <w:tab w:val="right" w:pos="9360"/>
      </w:tabs>
      <w:spacing w:after="0" w:line="240" w:lineRule="auto"/>
      <w:ind w:firstLine="360"/>
    </w:pPr>
    <w:rPr>
      <w:rFonts w:ascii="Calibri" w:eastAsia="Times New Roman" w:hAnsi="Calibri" w:cs="Times New Roman"/>
    </w:rPr>
  </w:style>
  <w:style w:type="character" w:customStyle="1" w:styleId="FooterChar">
    <w:name w:val="Footer Char"/>
    <w:basedOn w:val="DefaultParagraphFont"/>
    <w:link w:val="Footer"/>
    <w:rsid w:val="00695BF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2286</Words>
  <Characters>13036</Characters>
  <Application>Microsoft Office Word</Application>
  <DocSecurity>0</DocSecurity>
  <Lines>108</Lines>
  <Paragraphs>30</Paragraphs>
  <ScaleCrop>false</ScaleCrop>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Holden Murray</cp:lastModifiedBy>
  <cp:revision>2</cp:revision>
  <cp:lastPrinted>2021-04-10T09:33:00Z</cp:lastPrinted>
  <dcterms:created xsi:type="dcterms:W3CDTF">2021-05-05T13:31:00Z</dcterms:created>
  <dcterms:modified xsi:type="dcterms:W3CDTF">2021-05-05T13:31:00Z</dcterms:modified>
</cp:coreProperties>
</file>